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7F06" w14:textId="77777777" w:rsidR="0029487C" w:rsidRDefault="0029487C" w:rsidP="0029487C">
      <w:pPr>
        <w:pStyle w:val="Sansinterligne"/>
      </w:pPr>
    </w:p>
    <w:tbl>
      <w:tblPr>
        <w:tblStyle w:val="Grilledutableau"/>
        <w:tblW w:w="15311" w:type="dxa"/>
        <w:tblLook w:val="04A0" w:firstRow="1" w:lastRow="0" w:firstColumn="1" w:lastColumn="0" w:noHBand="0" w:noVBand="1"/>
      </w:tblPr>
      <w:tblGrid>
        <w:gridCol w:w="5103"/>
        <w:gridCol w:w="2552"/>
        <w:gridCol w:w="2552"/>
        <w:gridCol w:w="1276"/>
        <w:gridCol w:w="3828"/>
      </w:tblGrid>
      <w:tr w:rsidR="0029487C" w:rsidRPr="000F0F5E" w14:paraId="06A7C175" w14:textId="77777777" w:rsidTr="001A723C">
        <w:tc>
          <w:tcPr>
            <w:tcW w:w="7655" w:type="dxa"/>
            <w:gridSpan w:val="2"/>
            <w:shd w:val="clear" w:color="auto" w:fill="FFC000"/>
          </w:tcPr>
          <w:p w14:paraId="22C4E8A4" w14:textId="6DDC6A00" w:rsidR="0029487C" w:rsidRDefault="001A723C" w:rsidP="0029487C">
            <w:pPr>
              <w:pStyle w:val="Sansinterligne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  <w:lang w:val="de-DE"/>
              </w:rPr>
              <w:t>DIE MARIENKÄFER</w:t>
            </w:r>
          </w:p>
          <w:p w14:paraId="771D9EC9" w14:textId="72A1A1C4" w:rsidR="0029487C" w:rsidRPr="00AA48A4" w:rsidRDefault="001A723C" w:rsidP="0029487C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Adaptation d’un jeu </w:t>
            </w:r>
            <w:proofErr w:type="spellStart"/>
            <w:r>
              <w:rPr>
                <w:i/>
              </w:rPr>
              <w:t>Goki</w:t>
            </w:r>
            <w:proofErr w:type="spellEnd"/>
          </w:p>
        </w:tc>
        <w:tc>
          <w:tcPr>
            <w:tcW w:w="7656" w:type="dxa"/>
            <w:gridSpan w:val="3"/>
          </w:tcPr>
          <w:p w14:paraId="46618299" w14:textId="77777777" w:rsidR="0029487C" w:rsidRDefault="0029487C" w:rsidP="0029487C">
            <w:pPr>
              <w:pStyle w:val="Sansinterligne"/>
              <w:rPr>
                <w:b/>
              </w:rPr>
            </w:pPr>
            <w:r w:rsidRPr="00B13AAE">
              <w:rPr>
                <w:b/>
              </w:rPr>
              <w:t>Niveau</w:t>
            </w:r>
          </w:p>
          <w:p w14:paraId="2C98A0A2" w14:textId="193F6339" w:rsidR="001A723C" w:rsidRDefault="001A723C" w:rsidP="001A723C">
            <w:pPr>
              <w:pStyle w:val="Sansinterligne"/>
            </w:pPr>
            <w:r>
              <w:t xml:space="preserve">GS selon période avec coccinelles de </w:t>
            </w:r>
            <w:r w:rsidR="008B487C">
              <w:t>2</w:t>
            </w:r>
            <w:r>
              <w:t xml:space="preserve"> à 10 </w:t>
            </w:r>
          </w:p>
          <w:p w14:paraId="25DC11E8" w14:textId="15D5327F" w:rsidR="001A723C" w:rsidRPr="000F0F5E" w:rsidRDefault="001A723C" w:rsidP="0029487C">
            <w:pPr>
              <w:pStyle w:val="Sansinterligne"/>
            </w:pPr>
            <w:r>
              <w:t xml:space="preserve">(MS en fin d’année avec coccinelles des </w:t>
            </w:r>
            <w:r w:rsidR="008B487C">
              <w:t>2</w:t>
            </w:r>
            <w:r>
              <w:t xml:space="preserve"> à 6) </w:t>
            </w:r>
          </w:p>
        </w:tc>
      </w:tr>
      <w:tr w:rsidR="0029487C" w:rsidRPr="000D0769" w14:paraId="32680DC6" w14:textId="77777777" w:rsidTr="00C26D0F">
        <w:tc>
          <w:tcPr>
            <w:tcW w:w="7655" w:type="dxa"/>
            <w:gridSpan w:val="2"/>
          </w:tcPr>
          <w:p w14:paraId="6CB5669D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DA07A4">
              <w:rPr>
                <w:b/>
              </w:rPr>
              <w:t xml:space="preserve"> visé</w:t>
            </w:r>
            <w:r>
              <w:rPr>
                <w:b/>
              </w:rPr>
              <w:t>s</w:t>
            </w:r>
          </w:p>
          <w:p w14:paraId="062E8F52" w14:textId="155BEE57" w:rsidR="0029487C" w:rsidRPr="000F0F5E" w:rsidRDefault="001A723C" w:rsidP="0029487C">
            <w:pPr>
              <w:pStyle w:val="Sansinterligne"/>
            </w:pPr>
            <w:r>
              <w:t xml:space="preserve">Connaitre et mémoriser quelques décompositions des nombres de 1 à 10 </w:t>
            </w:r>
          </w:p>
        </w:tc>
        <w:tc>
          <w:tcPr>
            <w:tcW w:w="7656" w:type="dxa"/>
            <w:gridSpan w:val="3"/>
          </w:tcPr>
          <w:p w14:paraId="433D010D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Compétences</w:t>
            </w:r>
          </w:p>
          <w:p w14:paraId="1A86CBB5" w14:textId="16E728F0" w:rsidR="0029487C" w:rsidRDefault="001A723C" w:rsidP="0029487C">
            <w:pPr>
              <w:pStyle w:val="Sansinterligne"/>
            </w:pPr>
            <w:r>
              <w:t xml:space="preserve">Réunir 2 collections </w:t>
            </w:r>
            <w:r w:rsidR="00426061">
              <w:t>par comptage ou sur-comptage</w:t>
            </w:r>
          </w:p>
          <w:p w14:paraId="3D1A4A9A" w14:textId="1B3548EB" w:rsidR="00426061" w:rsidRDefault="00426061" w:rsidP="0029487C">
            <w:pPr>
              <w:pStyle w:val="Sansinterligne"/>
            </w:pPr>
            <w:r>
              <w:t xml:space="preserve">Associer plusieurs représentations des nombres de 1 à 10 selon dés choisis (constellations ou chiffres) </w:t>
            </w:r>
          </w:p>
          <w:p w14:paraId="165E1569" w14:textId="07B38D84" w:rsidR="001A723C" w:rsidRPr="000D0769" w:rsidRDefault="001A723C" w:rsidP="0029487C">
            <w:pPr>
              <w:pStyle w:val="Sansinterligne"/>
            </w:pPr>
          </w:p>
        </w:tc>
      </w:tr>
      <w:tr w:rsidR="0029487C" w:rsidRPr="007D0A2C" w14:paraId="3BC6F05F" w14:textId="77777777" w:rsidTr="00C26D0F">
        <w:tc>
          <w:tcPr>
            <w:tcW w:w="7655" w:type="dxa"/>
            <w:gridSpan w:val="2"/>
          </w:tcPr>
          <w:p w14:paraId="5CE53A59" w14:textId="77777777" w:rsidR="0029487C" w:rsidRDefault="0029487C" w:rsidP="0029487C">
            <w:pPr>
              <w:pStyle w:val="Sansinterligne"/>
            </w:pPr>
            <w:r w:rsidRPr="00DA07A4">
              <w:rPr>
                <w:b/>
              </w:rPr>
              <w:t>Matériel</w:t>
            </w:r>
          </w:p>
          <w:p w14:paraId="22BCD1A7" w14:textId="395B44BB" w:rsidR="001A723C" w:rsidRDefault="001A723C" w:rsidP="0029487C">
            <w:pPr>
              <w:pStyle w:val="Sansinterligne"/>
            </w:pPr>
            <w:r>
              <w:t xml:space="preserve">Les coccinelles de </w:t>
            </w:r>
            <w:r w:rsidR="008B487C">
              <w:t>2</w:t>
            </w:r>
            <w:r>
              <w:t xml:space="preserve"> à 10 (ou </w:t>
            </w:r>
            <w:r w:rsidR="008B487C">
              <w:t>2</w:t>
            </w:r>
            <w:r>
              <w:t xml:space="preserve"> à 6) </w:t>
            </w:r>
          </w:p>
          <w:p w14:paraId="779269E1" w14:textId="77777777" w:rsidR="001A723C" w:rsidRDefault="001A723C" w:rsidP="0029487C">
            <w:pPr>
              <w:pStyle w:val="Sansinterligne"/>
            </w:pPr>
            <w:r>
              <w:t xml:space="preserve">Les jetons à placer sur les coccinelles </w:t>
            </w:r>
          </w:p>
          <w:p w14:paraId="60FC44DE" w14:textId="72FA386D" w:rsidR="001A723C" w:rsidRDefault="008B487C" w:rsidP="0029487C">
            <w:pPr>
              <w:pStyle w:val="Sansinterligne"/>
            </w:pPr>
            <w:r>
              <w:t xml:space="preserve">2 dés de 1 à 5 (ou 1 à 3 pour les MS) </w:t>
            </w:r>
            <w:r w:rsidR="004A1C54">
              <w:t xml:space="preserve"> </w:t>
            </w:r>
            <w:r w:rsidR="00426061">
              <w:t xml:space="preserve"> </w:t>
            </w:r>
          </w:p>
        </w:tc>
        <w:tc>
          <w:tcPr>
            <w:tcW w:w="7656" w:type="dxa"/>
            <w:gridSpan w:val="3"/>
          </w:tcPr>
          <w:p w14:paraId="48EADF00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Organisation</w:t>
            </w:r>
          </w:p>
          <w:p w14:paraId="7579E17B" w14:textId="78097683" w:rsidR="0029487C" w:rsidRDefault="001A723C" w:rsidP="0029487C">
            <w:pPr>
              <w:pStyle w:val="Sansinterligne"/>
            </w:pPr>
            <w:r>
              <w:t>2 à 6 élèves</w:t>
            </w:r>
          </w:p>
          <w:p w14:paraId="370451E8" w14:textId="77777777" w:rsidR="0029487C" w:rsidRPr="007D0A2C" w:rsidRDefault="0029487C" w:rsidP="00426061">
            <w:pPr>
              <w:pStyle w:val="Sansinterligne"/>
            </w:pPr>
          </w:p>
        </w:tc>
      </w:tr>
      <w:tr w:rsidR="0029487C" w:rsidRPr="00DA07A4" w14:paraId="20618547" w14:textId="77777777" w:rsidTr="001A723C">
        <w:tc>
          <w:tcPr>
            <w:tcW w:w="5103" w:type="dxa"/>
            <w:shd w:val="clear" w:color="auto" w:fill="FFC000"/>
          </w:tcPr>
          <w:p w14:paraId="5A00441A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Règle du jeu</w:t>
            </w:r>
          </w:p>
        </w:tc>
        <w:tc>
          <w:tcPr>
            <w:tcW w:w="5104" w:type="dxa"/>
            <w:gridSpan w:val="2"/>
            <w:shd w:val="clear" w:color="auto" w:fill="FFC000"/>
          </w:tcPr>
          <w:p w14:paraId="5741803F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Consignes</w:t>
            </w:r>
            <w:r>
              <w:rPr>
                <w:b/>
              </w:rPr>
              <w:t xml:space="preserve"> / questionnement du PE</w:t>
            </w:r>
          </w:p>
        </w:tc>
        <w:tc>
          <w:tcPr>
            <w:tcW w:w="5104" w:type="dxa"/>
            <w:gridSpan w:val="2"/>
            <w:shd w:val="clear" w:color="auto" w:fill="FFC000"/>
          </w:tcPr>
          <w:p w14:paraId="06E1D2D2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Production orale de l’élève</w:t>
            </w:r>
          </w:p>
        </w:tc>
      </w:tr>
      <w:tr w:rsidR="0029487C" w:rsidRPr="00140173" w14:paraId="413B9530" w14:textId="77777777" w:rsidTr="00C26D0F">
        <w:tc>
          <w:tcPr>
            <w:tcW w:w="5103" w:type="dxa"/>
          </w:tcPr>
          <w:p w14:paraId="12775723" w14:textId="622DABF6" w:rsidR="0029487C" w:rsidRDefault="00426061" w:rsidP="004A1C54">
            <w:pPr>
              <w:pStyle w:val="Sansinterligne"/>
              <w:numPr>
                <w:ilvl w:val="0"/>
                <w:numId w:val="1"/>
              </w:numPr>
              <w:ind w:left="314"/>
            </w:pPr>
            <w:r>
              <w:t xml:space="preserve">Distribuer l’ensemble des jetons entre les joueurs </w:t>
            </w:r>
          </w:p>
          <w:p w14:paraId="0D2AE366" w14:textId="49867FBE" w:rsidR="00426061" w:rsidRDefault="00426061" w:rsidP="004A1C54">
            <w:pPr>
              <w:pStyle w:val="Sansinterligne"/>
              <w:numPr>
                <w:ilvl w:val="0"/>
                <w:numId w:val="1"/>
              </w:numPr>
              <w:ind w:left="314"/>
            </w:pPr>
            <w:r>
              <w:t xml:space="preserve">Lancer les deux dés </w:t>
            </w:r>
          </w:p>
          <w:p w14:paraId="47DF84EC" w14:textId="7F8ED4BE" w:rsidR="00426061" w:rsidRDefault="00426061" w:rsidP="004A1C54">
            <w:pPr>
              <w:pStyle w:val="Sansinterligne"/>
              <w:numPr>
                <w:ilvl w:val="0"/>
                <w:numId w:val="1"/>
              </w:numPr>
              <w:ind w:left="314"/>
            </w:pPr>
            <w:r>
              <w:t xml:space="preserve">Indiquer le nombre obtenu </w:t>
            </w:r>
          </w:p>
          <w:p w14:paraId="2584683F" w14:textId="2F48555E" w:rsidR="00426061" w:rsidRDefault="00426061" w:rsidP="004A1C54">
            <w:pPr>
              <w:pStyle w:val="Sansinterligne"/>
              <w:numPr>
                <w:ilvl w:val="0"/>
                <w:numId w:val="1"/>
              </w:numPr>
              <w:ind w:left="314"/>
            </w:pPr>
            <w:r>
              <w:t xml:space="preserve">Placer un jeton sur la coccinelle correspondante </w:t>
            </w:r>
          </w:p>
          <w:p w14:paraId="3AD6F815" w14:textId="77777777" w:rsidR="00426061" w:rsidRDefault="00426061" w:rsidP="004A1C54">
            <w:pPr>
              <w:pStyle w:val="Sansinterligne"/>
              <w:numPr>
                <w:ilvl w:val="0"/>
                <w:numId w:val="1"/>
              </w:numPr>
              <w:ind w:left="314"/>
            </w:pPr>
            <w:r>
              <w:t xml:space="preserve">/!\ Si pendant le jeu, j’obtiens une somme correspondante à une coccinelle déjà complète, je récupère les jetons de cette coccinelle. </w:t>
            </w:r>
          </w:p>
          <w:p w14:paraId="04FFCF1E" w14:textId="77777777" w:rsidR="00426061" w:rsidRDefault="00426061" w:rsidP="0029487C">
            <w:pPr>
              <w:pStyle w:val="Sansinterligne"/>
            </w:pPr>
          </w:p>
          <w:p w14:paraId="1AB33E86" w14:textId="16FAD19E" w:rsidR="00426061" w:rsidRPr="004A1C54" w:rsidRDefault="00426061" w:rsidP="0029487C">
            <w:pPr>
              <w:pStyle w:val="Sansinterligne"/>
              <w:rPr>
                <w:b/>
                <w:bCs/>
              </w:rPr>
            </w:pPr>
            <w:r w:rsidRPr="004A1C54">
              <w:rPr>
                <w:b/>
                <w:bCs/>
              </w:rPr>
              <w:t xml:space="preserve">Finalité du jeu </w:t>
            </w:r>
          </w:p>
          <w:p w14:paraId="6FFA35D9" w14:textId="0438464A" w:rsidR="0029487C" w:rsidRDefault="00426061" w:rsidP="0029487C">
            <w:pPr>
              <w:pStyle w:val="Sansinterligne"/>
            </w:pPr>
            <w:r>
              <w:t>Le 1</w:t>
            </w:r>
            <w:r w:rsidRPr="00426061">
              <w:rPr>
                <w:vertAlign w:val="superscript"/>
              </w:rPr>
              <w:t>er</w:t>
            </w:r>
            <w:r>
              <w:t xml:space="preserve"> joueur qui s’est débarrassé de tous ses jetons a gagné. </w:t>
            </w:r>
          </w:p>
        </w:tc>
        <w:tc>
          <w:tcPr>
            <w:tcW w:w="5104" w:type="dxa"/>
            <w:gridSpan w:val="2"/>
          </w:tcPr>
          <w:p w14:paraId="076D3F2A" w14:textId="77777777" w:rsidR="008B487C" w:rsidRDefault="008B487C" w:rsidP="008B487C">
            <w:pPr>
              <w:pStyle w:val="Sansinterligne"/>
              <w:ind w:left="314"/>
              <w:rPr>
                <w:lang w:val="de-DE"/>
              </w:rPr>
            </w:pPr>
          </w:p>
          <w:p w14:paraId="2A366193" w14:textId="2EFEFE44" w:rsidR="0029487C" w:rsidRDefault="00426061" w:rsidP="004A1C54">
            <w:pPr>
              <w:pStyle w:val="Sansinterligne"/>
              <w:numPr>
                <w:ilvl w:val="0"/>
                <w:numId w:val="2"/>
              </w:numPr>
              <w:ind w:left="314"/>
              <w:rPr>
                <w:lang w:val="de-DE"/>
              </w:rPr>
            </w:pPr>
            <w:r>
              <w:rPr>
                <w:lang w:val="de-DE"/>
              </w:rPr>
              <w:t>Werfe die zwei Würfel !</w:t>
            </w:r>
          </w:p>
          <w:p w14:paraId="6A8DD6B6" w14:textId="77777777" w:rsidR="00426061" w:rsidRDefault="00426061" w:rsidP="004A1C54">
            <w:pPr>
              <w:pStyle w:val="Sansinterligne"/>
              <w:numPr>
                <w:ilvl w:val="0"/>
                <w:numId w:val="2"/>
              </w:numPr>
              <w:ind w:left="314"/>
              <w:rPr>
                <w:lang w:val="de-DE"/>
              </w:rPr>
            </w:pPr>
            <w:r>
              <w:rPr>
                <w:lang w:val="de-DE"/>
              </w:rPr>
              <w:t xml:space="preserve">Wie viel hast du hier ? Wie viel hast du da ? Wie viel macht das zusammen ? </w:t>
            </w:r>
          </w:p>
          <w:p w14:paraId="093B8866" w14:textId="77118013" w:rsidR="00426061" w:rsidRDefault="00426061" w:rsidP="004A1C54">
            <w:pPr>
              <w:pStyle w:val="Sansinterligne"/>
              <w:numPr>
                <w:ilvl w:val="0"/>
                <w:numId w:val="2"/>
              </w:numPr>
              <w:ind w:left="314"/>
              <w:rPr>
                <w:lang w:val="de-DE"/>
              </w:rPr>
            </w:pPr>
            <w:r>
              <w:rPr>
                <w:lang w:val="de-DE"/>
              </w:rPr>
              <w:t>Stelle eine</w:t>
            </w:r>
            <w:r w:rsidR="008B487C">
              <w:rPr>
                <w:lang w:val="de-DE"/>
              </w:rPr>
              <w:t>n Punkt</w:t>
            </w:r>
          </w:p>
          <w:p w14:paraId="417AD351" w14:textId="6166C634" w:rsidR="00426061" w:rsidRDefault="00426061" w:rsidP="004A1C54">
            <w:pPr>
              <w:pStyle w:val="Sansinterligne"/>
              <w:numPr>
                <w:ilvl w:val="0"/>
                <w:numId w:val="2"/>
              </w:numPr>
              <w:ind w:left="314"/>
              <w:rPr>
                <w:lang w:val="de-DE"/>
              </w:rPr>
            </w:pPr>
            <w:r>
              <w:rPr>
                <w:lang w:val="de-DE"/>
              </w:rPr>
              <w:t xml:space="preserve">Vorsicht ! Wenn ein Marienkäfer komplett ist und seine Nummer rauskommt, muss ich alle </w:t>
            </w:r>
            <w:r w:rsidR="008B487C">
              <w:rPr>
                <w:lang w:val="de-DE"/>
              </w:rPr>
              <w:t>Punkte</w:t>
            </w:r>
            <w:r>
              <w:rPr>
                <w:lang w:val="de-DE"/>
              </w:rPr>
              <w:t xml:space="preserve"> nehmen</w:t>
            </w:r>
            <w:r w:rsidR="004A1C54">
              <w:rPr>
                <w:lang w:val="de-DE"/>
              </w:rPr>
              <w:t>.</w:t>
            </w:r>
          </w:p>
          <w:p w14:paraId="49C9EBBB" w14:textId="77777777" w:rsidR="00426061" w:rsidRDefault="00426061" w:rsidP="0029487C">
            <w:pPr>
              <w:pStyle w:val="Sansinterligne"/>
              <w:rPr>
                <w:lang w:val="de-DE"/>
              </w:rPr>
            </w:pPr>
          </w:p>
          <w:p w14:paraId="6CF0B8FF" w14:textId="3E6A01F3" w:rsidR="00426061" w:rsidRPr="00140173" w:rsidRDefault="00426061" w:rsidP="004A1C54">
            <w:pPr>
              <w:pStyle w:val="Sansinterligne"/>
              <w:numPr>
                <w:ilvl w:val="0"/>
                <w:numId w:val="4"/>
              </w:numPr>
              <w:ind w:left="314"/>
              <w:rPr>
                <w:lang w:val="de-DE"/>
              </w:rPr>
            </w:pPr>
            <w:r>
              <w:rPr>
                <w:lang w:val="de-DE"/>
              </w:rPr>
              <w:t xml:space="preserve">Du hast keine </w:t>
            </w:r>
            <w:r w:rsidR="008B487C">
              <w:rPr>
                <w:lang w:val="de-DE"/>
              </w:rPr>
              <w:t>Punkte</w:t>
            </w:r>
            <w:r>
              <w:rPr>
                <w:lang w:val="de-DE"/>
              </w:rPr>
              <w:t xml:space="preserve"> mehr. Du hast gewonnen. </w:t>
            </w:r>
          </w:p>
        </w:tc>
        <w:tc>
          <w:tcPr>
            <w:tcW w:w="5104" w:type="dxa"/>
            <w:gridSpan w:val="2"/>
          </w:tcPr>
          <w:p w14:paraId="69F5EF84" w14:textId="051CD42D" w:rsidR="0029487C" w:rsidRDefault="0029487C" w:rsidP="0029487C">
            <w:pPr>
              <w:pStyle w:val="Sansinterligne"/>
              <w:rPr>
                <w:lang w:val="de-DE"/>
              </w:rPr>
            </w:pPr>
          </w:p>
          <w:p w14:paraId="3E047261" w14:textId="77777777" w:rsidR="008B487C" w:rsidRPr="00140173" w:rsidRDefault="008B487C" w:rsidP="0029487C">
            <w:pPr>
              <w:pStyle w:val="Sansinterligne"/>
              <w:rPr>
                <w:lang w:val="de-DE"/>
              </w:rPr>
            </w:pPr>
          </w:p>
          <w:p w14:paraId="1BB70F9C" w14:textId="6889FD29" w:rsidR="004A1C54" w:rsidRPr="004A1C54" w:rsidRDefault="004A1C54" w:rsidP="004A1C54">
            <w:pPr>
              <w:pStyle w:val="Sansinterligne"/>
              <w:numPr>
                <w:ilvl w:val="0"/>
                <w:numId w:val="3"/>
              </w:numPr>
              <w:ind w:left="315"/>
              <w:rPr>
                <w:lang w:val="de-DE"/>
              </w:rPr>
            </w:pPr>
            <w:r w:rsidRPr="004A1C54">
              <w:rPr>
                <w:lang w:val="de-DE"/>
              </w:rPr>
              <w:t xml:space="preserve">Vier und drei ! Das macht 7 ! </w:t>
            </w:r>
          </w:p>
          <w:p w14:paraId="676DE841" w14:textId="77777777"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  <w:p w14:paraId="7E73F2EE" w14:textId="77777777"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</w:tc>
      </w:tr>
      <w:tr w:rsidR="0029487C" w14:paraId="404AF179" w14:textId="77777777" w:rsidTr="00C26D0F">
        <w:tc>
          <w:tcPr>
            <w:tcW w:w="15311" w:type="dxa"/>
            <w:gridSpan w:val="5"/>
          </w:tcPr>
          <w:p w14:paraId="25D72EAD" w14:textId="77777777" w:rsidR="0029487C" w:rsidRDefault="0029487C" w:rsidP="0029487C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Variables didactiques </w:t>
            </w:r>
          </w:p>
          <w:p w14:paraId="4B266D53" w14:textId="5EDBAF1B" w:rsidR="0029487C" w:rsidRDefault="004A1C54" w:rsidP="0029487C">
            <w:pPr>
              <w:pStyle w:val="Sansinterligne"/>
            </w:pPr>
            <w:r>
              <w:t>Dés avec constellations ou écriture chiffrée</w:t>
            </w:r>
          </w:p>
          <w:p w14:paraId="1C3CF820" w14:textId="77777777" w:rsidR="0029487C" w:rsidRDefault="0029487C" w:rsidP="0029487C">
            <w:pPr>
              <w:pStyle w:val="Sansinterligne"/>
            </w:pPr>
          </w:p>
          <w:p w14:paraId="6A079779" w14:textId="77777777" w:rsidR="0029487C" w:rsidRDefault="0029487C" w:rsidP="0029487C">
            <w:pPr>
              <w:pStyle w:val="Sansinterligne"/>
            </w:pPr>
          </w:p>
        </w:tc>
      </w:tr>
      <w:tr w:rsidR="0029487C" w:rsidRPr="005B3C49" w14:paraId="51053E9B" w14:textId="77777777" w:rsidTr="001A723C">
        <w:trPr>
          <w:trHeight w:val="301"/>
        </w:trPr>
        <w:tc>
          <w:tcPr>
            <w:tcW w:w="7655" w:type="dxa"/>
            <w:gridSpan w:val="2"/>
            <w:shd w:val="clear" w:color="auto" w:fill="FFC000"/>
          </w:tcPr>
          <w:p w14:paraId="161E73BE" w14:textId="77777777" w:rsidR="0029487C" w:rsidRPr="00453B10" w:rsidRDefault="0029487C" w:rsidP="0029487C">
            <w:pPr>
              <w:pStyle w:val="Sansinterligne"/>
              <w:rPr>
                <w:lang w:val="en-US"/>
              </w:rPr>
            </w:pPr>
            <w:proofErr w:type="spellStart"/>
            <w:r w:rsidRPr="00EC03F6">
              <w:rPr>
                <w:b/>
                <w:lang w:val="en-US"/>
              </w:rPr>
              <w:t>Lexique</w:t>
            </w:r>
            <w:proofErr w:type="spellEnd"/>
          </w:p>
        </w:tc>
        <w:tc>
          <w:tcPr>
            <w:tcW w:w="3828" w:type="dxa"/>
            <w:gridSpan w:val="2"/>
            <w:shd w:val="clear" w:color="auto" w:fill="FFC000"/>
          </w:tcPr>
          <w:p w14:paraId="294B1020" w14:textId="77777777" w:rsidR="0029487C" w:rsidRPr="0029487C" w:rsidRDefault="0029487C" w:rsidP="0029487C">
            <w:pPr>
              <w:pStyle w:val="Sansinterligne"/>
            </w:pPr>
            <w:r w:rsidRPr="0029487C">
              <w:rPr>
                <w:b/>
              </w:rPr>
              <w:t xml:space="preserve">Formulations liées domaine </w:t>
            </w:r>
            <w:r>
              <w:rPr>
                <w:b/>
              </w:rPr>
              <w:t>CPOSP</w:t>
            </w:r>
          </w:p>
        </w:tc>
        <w:tc>
          <w:tcPr>
            <w:tcW w:w="3828" w:type="dxa"/>
            <w:shd w:val="clear" w:color="auto" w:fill="FFC000"/>
          </w:tcPr>
          <w:p w14:paraId="3FB655C5" w14:textId="77777777" w:rsidR="0029487C" w:rsidRPr="005B3C49" w:rsidRDefault="0029487C" w:rsidP="0029487C">
            <w:pPr>
              <w:pStyle w:val="Sansinterligne"/>
              <w:rPr>
                <w:b/>
              </w:rPr>
            </w:pPr>
            <w:r w:rsidRPr="005B3C49">
              <w:rPr>
                <w:b/>
              </w:rPr>
              <w:t>Formulations lié</w:t>
            </w:r>
            <w:r>
              <w:rPr>
                <w:b/>
              </w:rPr>
              <w:t>e</w:t>
            </w:r>
            <w:r w:rsidRPr="005B3C49">
              <w:rPr>
                <w:b/>
              </w:rPr>
              <w:t>s à la pratique du jeu</w:t>
            </w:r>
          </w:p>
        </w:tc>
      </w:tr>
      <w:tr w:rsidR="0029487C" w:rsidRPr="00140173" w14:paraId="44738AC0" w14:textId="77777777" w:rsidTr="00C26D0F">
        <w:trPr>
          <w:trHeight w:val="1102"/>
        </w:trPr>
        <w:tc>
          <w:tcPr>
            <w:tcW w:w="7655" w:type="dxa"/>
            <w:gridSpan w:val="2"/>
          </w:tcPr>
          <w:p w14:paraId="0F241C74" w14:textId="72F90FF2" w:rsidR="004A1C54" w:rsidRDefault="004A1C54" w:rsidP="0029487C">
            <w:pPr>
              <w:pStyle w:val="Sansinterlig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Der Marienkäfer</w:t>
            </w:r>
          </w:p>
          <w:p w14:paraId="575549ED" w14:textId="5E521CB4" w:rsidR="0029487C" w:rsidRDefault="004A1C54" w:rsidP="0029487C">
            <w:pPr>
              <w:pStyle w:val="Sansinterlig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Der Würfel </w:t>
            </w:r>
          </w:p>
          <w:p w14:paraId="513FAA8E" w14:textId="02FE525F" w:rsidR="004A1C54" w:rsidRPr="004A1C54" w:rsidRDefault="004A1C54" w:rsidP="0029487C">
            <w:pPr>
              <w:pStyle w:val="Sansinterligne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Die </w:t>
            </w:r>
            <w:r w:rsidR="008B487C">
              <w:rPr>
                <w:bCs/>
                <w:lang w:val="de-DE"/>
              </w:rPr>
              <w:t xml:space="preserve">Punkte (die Spielmarke) </w:t>
            </w:r>
            <w:bookmarkStart w:id="0" w:name="_GoBack"/>
            <w:bookmarkEnd w:id="0"/>
          </w:p>
        </w:tc>
        <w:tc>
          <w:tcPr>
            <w:tcW w:w="3828" w:type="dxa"/>
            <w:gridSpan w:val="2"/>
          </w:tcPr>
          <w:p w14:paraId="7D00E1E2" w14:textId="77777777" w:rsidR="004A1C54" w:rsidRDefault="004A1C54" w:rsidP="004A1C54">
            <w:pPr>
              <w:pStyle w:val="Sansinterligne"/>
              <w:rPr>
                <w:lang w:val="de-DE"/>
              </w:rPr>
            </w:pPr>
            <w:r w:rsidRPr="004A1C54">
              <w:rPr>
                <w:b/>
                <w:bCs/>
                <w:lang w:val="de-DE"/>
              </w:rPr>
              <w:t>Wie viel</w:t>
            </w:r>
            <w:r>
              <w:rPr>
                <w:lang w:val="de-DE"/>
              </w:rPr>
              <w:t xml:space="preserve"> hast du hier ? </w:t>
            </w:r>
          </w:p>
          <w:p w14:paraId="1A1D70CF" w14:textId="77777777" w:rsidR="004A1C54" w:rsidRDefault="004A1C54" w:rsidP="004A1C54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Wie viel hast du da ? </w:t>
            </w:r>
          </w:p>
          <w:p w14:paraId="2376059A" w14:textId="25E69637" w:rsidR="004A1C54" w:rsidRDefault="004A1C54" w:rsidP="004A1C54">
            <w:pPr>
              <w:pStyle w:val="Sansinterligne"/>
              <w:rPr>
                <w:lang w:val="de-DE"/>
              </w:rPr>
            </w:pPr>
            <w:r w:rsidRPr="004A1C54">
              <w:rPr>
                <w:b/>
                <w:bCs/>
                <w:lang w:val="de-DE"/>
              </w:rPr>
              <w:t>Wie viel macht das zusammen</w:t>
            </w:r>
            <w:r>
              <w:rPr>
                <w:lang w:val="de-DE"/>
              </w:rPr>
              <w:t xml:space="preserve"> ? </w:t>
            </w:r>
          </w:p>
          <w:p w14:paraId="127EF928" w14:textId="77777777"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</w:tc>
        <w:tc>
          <w:tcPr>
            <w:tcW w:w="3828" w:type="dxa"/>
          </w:tcPr>
          <w:p w14:paraId="45A00AC1" w14:textId="77777777" w:rsidR="0029487C" w:rsidRPr="004A1C54" w:rsidRDefault="004A1C54" w:rsidP="0029487C">
            <w:pPr>
              <w:pStyle w:val="Sansinterligne"/>
              <w:rPr>
                <w:bCs/>
                <w:lang w:val="de-DE"/>
              </w:rPr>
            </w:pPr>
            <w:r w:rsidRPr="004A1C54">
              <w:rPr>
                <w:bCs/>
                <w:lang w:val="de-DE"/>
              </w:rPr>
              <w:t xml:space="preserve">Würfle </w:t>
            </w:r>
          </w:p>
          <w:p w14:paraId="6F007D14" w14:textId="77777777" w:rsidR="004A1C54" w:rsidRPr="004A1C54" w:rsidRDefault="004A1C54" w:rsidP="0029487C">
            <w:pPr>
              <w:pStyle w:val="Sansinterligne"/>
              <w:rPr>
                <w:bCs/>
                <w:lang w:val="de-DE"/>
              </w:rPr>
            </w:pPr>
            <w:r w:rsidRPr="004A1C54">
              <w:rPr>
                <w:bCs/>
                <w:lang w:val="de-DE"/>
              </w:rPr>
              <w:t>Du bist dran</w:t>
            </w:r>
          </w:p>
          <w:p w14:paraId="2C2938C4" w14:textId="2A01A299" w:rsidR="004A1C54" w:rsidRPr="00140173" w:rsidRDefault="004A1C54" w:rsidP="0029487C">
            <w:pPr>
              <w:pStyle w:val="Sansinterligne"/>
              <w:rPr>
                <w:b/>
                <w:lang w:val="de-DE"/>
              </w:rPr>
            </w:pPr>
            <w:r w:rsidRPr="004A1C54">
              <w:rPr>
                <w:bCs/>
                <w:lang w:val="de-DE"/>
              </w:rPr>
              <w:t>Du hast gewonnen</w:t>
            </w:r>
          </w:p>
        </w:tc>
      </w:tr>
    </w:tbl>
    <w:p w14:paraId="1F9EAF89" w14:textId="77777777" w:rsidR="0029487C" w:rsidRDefault="0029487C" w:rsidP="0029487C">
      <w:pPr>
        <w:pStyle w:val="Sansinterligne"/>
      </w:pPr>
    </w:p>
    <w:sectPr w:rsidR="0029487C" w:rsidSect="002948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569F"/>
    <w:multiLevelType w:val="hybridMultilevel"/>
    <w:tmpl w:val="A73A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7774D"/>
    <w:multiLevelType w:val="hybridMultilevel"/>
    <w:tmpl w:val="0DEC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3A84"/>
    <w:multiLevelType w:val="hybridMultilevel"/>
    <w:tmpl w:val="571A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3078C"/>
    <w:multiLevelType w:val="hybridMultilevel"/>
    <w:tmpl w:val="735C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C"/>
    <w:rsid w:val="0005341D"/>
    <w:rsid w:val="001A723C"/>
    <w:rsid w:val="0029487C"/>
    <w:rsid w:val="00426061"/>
    <w:rsid w:val="004509FC"/>
    <w:rsid w:val="004A1C54"/>
    <w:rsid w:val="008B487C"/>
    <w:rsid w:val="00CC59AD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4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87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8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948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GRAFF</dc:creator>
  <cp:keywords/>
  <dc:description/>
  <cp:lastModifiedBy>Pauline BERNHARD</cp:lastModifiedBy>
  <cp:revision>3</cp:revision>
  <dcterms:created xsi:type="dcterms:W3CDTF">2020-02-05T19:13:00Z</dcterms:created>
  <dcterms:modified xsi:type="dcterms:W3CDTF">2020-02-18T08:28:00Z</dcterms:modified>
</cp:coreProperties>
</file>