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B7F06" w14:textId="77777777" w:rsidR="0029487C" w:rsidRDefault="0029487C" w:rsidP="0029487C">
      <w:pPr>
        <w:pStyle w:val="Sansinterligne"/>
      </w:pPr>
    </w:p>
    <w:tbl>
      <w:tblPr>
        <w:tblStyle w:val="Grilledutableau"/>
        <w:tblW w:w="15311" w:type="dxa"/>
        <w:tblLook w:val="04A0" w:firstRow="1" w:lastRow="0" w:firstColumn="1" w:lastColumn="0" w:noHBand="0" w:noVBand="1"/>
      </w:tblPr>
      <w:tblGrid>
        <w:gridCol w:w="5103"/>
        <w:gridCol w:w="2552"/>
        <w:gridCol w:w="2552"/>
        <w:gridCol w:w="1276"/>
        <w:gridCol w:w="3828"/>
      </w:tblGrid>
      <w:tr w:rsidR="0029487C" w:rsidRPr="000F0F5E" w14:paraId="06A7C175" w14:textId="77777777" w:rsidTr="0029487C">
        <w:tc>
          <w:tcPr>
            <w:tcW w:w="7655" w:type="dxa"/>
            <w:gridSpan w:val="2"/>
            <w:shd w:val="clear" w:color="auto" w:fill="D6C3FF"/>
          </w:tcPr>
          <w:p w14:paraId="22C4E8A4" w14:textId="39CC4DCB" w:rsidR="0029487C" w:rsidRDefault="0029487C" w:rsidP="0029487C">
            <w:pPr>
              <w:pStyle w:val="Sansinterligne"/>
              <w:rPr>
                <w:b/>
                <w:sz w:val="36"/>
                <w:lang w:val="de-DE"/>
              </w:rPr>
            </w:pPr>
            <w:r>
              <w:rPr>
                <w:b/>
                <w:sz w:val="36"/>
              </w:rPr>
              <w:t>TITRE DU JE</w:t>
            </w:r>
            <w:r w:rsidR="006C42AC">
              <w:rPr>
                <w:b/>
                <w:sz w:val="36"/>
              </w:rPr>
              <w:t xml:space="preserve">U : </w:t>
            </w:r>
            <w:r w:rsidR="00AC485F">
              <w:rPr>
                <w:b/>
                <w:sz w:val="36"/>
              </w:rPr>
              <w:t xml:space="preserve">l'ours savant apprend à compter </w:t>
            </w:r>
          </w:p>
          <w:p w14:paraId="771D9EC9" w14:textId="77777777" w:rsidR="0029487C" w:rsidRPr="00AA48A4" w:rsidRDefault="0029487C" w:rsidP="0029487C">
            <w:pPr>
              <w:pStyle w:val="Sansinterligne"/>
              <w:rPr>
                <w:i/>
              </w:rPr>
            </w:pPr>
          </w:p>
        </w:tc>
        <w:tc>
          <w:tcPr>
            <w:tcW w:w="7656" w:type="dxa"/>
            <w:gridSpan w:val="3"/>
          </w:tcPr>
          <w:p w14:paraId="46618299" w14:textId="3B0B922B" w:rsidR="0029487C" w:rsidRDefault="0029487C" w:rsidP="0029487C">
            <w:pPr>
              <w:pStyle w:val="Sansinterligne"/>
              <w:rPr>
                <w:b/>
              </w:rPr>
            </w:pPr>
            <w:r w:rsidRPr="00B13AAE">
              <w:rPr>
                <w:b/>
              </w:rPr>
              <w:t>Niveau</w:t>
            </w:r>
            <w:r w:rsidR="008933C1">
              <w:rPr>
                <w:b/>
              </w:rPr>
              <w:t xml:space="preserve"> </w:t>
            </w:r>
            <w:r w:rsidR="003A15F5">
              <w:rPr>
                <w:b/>
              </w:rPr>
              <w:t>MS-GS</w:t>
            </w:r>
          </w:p>
          <w:p w14:paraId="25DC11E8" w14:textId="77777777" w:rsidR="0029487C" w:rsidRPr="000F0F5E" w:rsidRDefault="0029487C" w:rsidP="0029487C">
            <w:pPr>
              <w:pStyle w:val="Sansinterligne"/>
            </w:pPr>
          </w:p>
        </w:tc>
      </w:tr>
      <w:tr w:rsidR="0029487C" w:rsidRPr="000D0769" w14:paraId="32680DC6" w14:textId="77777777" w:rsidTr="00C26D0F">
        <w:tc>
          <w:tcPr>
            <w:tcW w:w="7655" w:type="dxa"/>
            <w:gridSpan w:val="2"/>
          </w:tcPr>
          <w:p w14:paraId="6CB5669D" w14:textId="3ACD699C" w:rsidR="0029487C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Objectif</w:t>
            </w:r>
            <w:r>
              <w:rPr>
                <w:b/>
              </w:rPr>
              <w:t>s</w:t>
            </w:r>
            <w:r w:rsidRPr="00DA07A4">
              <w:rPr>
                <w:b/>
              </w:rPr>
              <w:t xml:space="preserve"> visé</w:t>
            </w:r>
            <w:r>
              <w:rPr>
                <w:b/>
              </w:rPr>
              <w:t>s</w:t>
            </w:r>
            <w:r w:rsidR="00AC485F">
              <w:rPr>
                <w:b/>
              </w:rPr>
              <w:t xml:space="preserve"> : </w:t>
            </w:r>
            <w:r w:rsidR="008E7C95">
              <w:rPr>
                <w:b/>
              </w:rPr>
              <w:t xml:space="preserve">remettre les </w:t>
            </w:r>
            <w:r w:rsidR="00191529">
              <w:rPr>
                <w:b/>
              </w:rPr>
              <w:t>nombres de 1 à 10 dans le bon ordre</w:t>
            </w:r>
          </w:p>
          <w:p w14:paraId="062E8F52" w14:textId="77777777" w:rsidR="0029487C" w:rsidRPr="000F0F5E" w:rsidRDefault="0029487C" w:rsidP="0029487C">
            <w:pPr>
              <w:pStyle w:val="Sansinterligne"/>
            </w:pPr>
          </w:p>
        </w:tc>
        <w:tc>
          <w:tcPr>
            <w:tcW w:w="7656" w:type="dxa"/>
            <w:gridSpan w:val="3"/>
          </w:tcPr>
          <w:p w14:paraId="433D010D" w14:textId="7E893244" w:rsidR="0029487C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Compétences</w:t>
            </w:r>
            <w:r w:rsidR="008F0569">
              <w:rPr>
                <w:b/>
              </w:rPr>
              <w:t xml:space="preserve"> : </w:t>
            </w:r>
            <w:r w:rsidR="00D44BE4">
              <w:rPr>
                <w:b/>
              </w:rPr>
              <w:t xml:space="preserve">dénombrer une quantité en utilisant la suite orale des nombres connus/ </w:t>
            </w:r>
            <w:r w:rsidR="006D2E86">
              <w:rPr>
                <w:b/>
              </w:rPr>
              <w:t xml:space="preserve">associer le nom des nombres connus à leur écriture chiffrée </w:t>
            </w:r>
          </w:p>
          <w:p w14:paraId="165E1569" w14:textId="77777777" w:rsidR="0029487C" w:rsidRPr="000D0769" w:rsidRDefault="0029487C" w:rsidP="0029487C">
            <w:pPr>
              <w:pStyle w:val="Sansinterligne"/>
            </w:pPr>
          </w:p>
        </w:tc>
      </w:tr>
      <w:tr w:rsidR="0029487C" w:rsidRPr="007D0A2C" w14:paraId="3BC6F05F" w14:textId="77777777" w:rsidTr="00C26D0F">
        <w:tc>
          <w:tcPr>
            <w:tcW w:w="7655" w:type="dxa"/>
            <w:gridSpan w:val="2"/>
          </w:tcPr>
          <w:p w14:paraId="5CE53A59" w14:textId="3B5F71D6" w:rsidR="0029487C" w:rsidRDefault="0029487C" w:rsidP="0029487C">
            <w:pPr>
              <w:pStyle w:val="Sansinterligne"/>
            </w:pPr>
            <w:r w:rsidRPr="00DA07A4">
              <w:rPr>
                <w:b/>
              </w:rPr>
              <w:t>Matériel</w:t>
            </w:r>
            <w:r w:rsidR="00191529">
              <w:rPr>
                <w:b/>
              </w:rPr>
              <w:t xml:space="preserve"> : </w:t>
            </w:r>
            <w:r w:rsidR="001A5B6B">
              <w:rPr>
                <w:b/>
              </w:rPr>
              <w:t xml:space="preserve">le lacet boulier, un jeu de </w:t>
            </w:r>
            <w:r w:rsidR="009D2D82">
              <w:rPr>
                <w:b/>
              </w:rPr>
              <w:t xml:space="preserve">10 </w:t>
            </w:r>
            <w:r w:rsidR="001A5B6B">
              <w:rPr>
                <w:b/>
              </w:rPr>
              <w:t xml:space="preserve">cartes </w:t>
            </w:r>
            <w:r w:rsidR="009D2D82">
              <w:rPr>
                <w:b/>
              </w:rPr>
              <w:t>(</w:t>
            </w:r>
            <w:r w:rsidR="00F95193">
              <w:rPr>
                <w:b/>
              </w:rPr>
              <w:t xml:space="preserve">cartes chiffres, cartes </w:t>
            </w:r>
            <w:r w:rsidR="00203329">
              <w:rPr>
                <w:b/>
              </w:rPr>
              <w:t>avec points, cartes avec doigts ou cartes avec lacet)</w:t>
            </w:r>
          </w:p>
          <w:p w14:paraId="60FC44DE" w14:textId="77777777" w:rsidR="0029487C" w:rsidRDefault="0029487C" w:rsidP="0029487C">
            <w:pPr>
              <w:pStyle w:val="Sansinterligne"/>
            </w:pPr>
          </w:p>
        </w:tc>
        <w:tc>
          <w:tcPr>
            <w:tcW w:w="7656" w:type="dxa"/>
            <w:gridSpan w:val="3"/>
          </w:tcPr>
          <w:p w14:paraId="48EADF00" w14:textId="1CA1CEDA" w:rsidR="0029487C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Organisation</w:t>
            </w:r>
            <w:r w:rsidR="007A04E2">
              <w:rPr>
                <w:b/>
              </w:rPr>
              <w:t> :</w:t>
            </w:r>
            <w:r w:rsidR="00CE5E55">
              <w:rPr>
                <w:b/>
              </w:rPr>
              <w:t xml:space="preserve"> jeu coopératif (4-6 joueurs)</w:t>
            </w:r>
          </w:p>
          <w:p w14:paraId="7579E17B" w14:textId="77777777" w:rsidR="0029487C" w:rsidRDefault="0029487C" w:rsidP="0029487C">
            <w:pPr>
              <w:pStyle w:val="Sansinterligne"/>
            </w:pPr>
          </w:p>
          <w:p w14:paraId="5FCC2DC2" w14:textId="5AD2DE71" w:rsidR="0029487C" w:rsidRDefault="0029487C" w:rsidP="0029487C">
            <w:pPr>
              <w:pStyle w:val="Sansinterligne"/>
              <w:rPr>
                <w:b/>
              </w:rPr>
            </w:pPr>
            <w:proofErr w:type="spellStart"/>
            <w:r w:rsidRPr="007D0A2C">
              <w:rPr>
                <w:b/>
              </w:rPr>
              <w:t>Pré-requis</w:t>
            </w:r>
            <w:proofErr w:type="spellEnd"/>
            <w:r>
              <w:rPr>
                <w:b/>
              </w:rPr>
              <w:t xml:space="preserve"> </w:t>
            </w:r>
            <w:r w:rsidRPr="0029487C">
              <w:rPr>
                <w:i/>
              </w:rPr>
              <w:t>(s’il y a lieu)</w:t>
            </w:r>
            <w:r w:rsidR="00E45247">
              <w:rPr>
                <w:i/>
              </w:rPr>
              <w:t> : connaître les chiffres</w:t>
            </w:r>
            <w:r w:rsidR="00A7611D">
              <w:rPr>
                <w:i/>
              </w:rPr>
              <w:t xml:space="preserve"> de 1 à 10</w:t>
            </w:r>
            <w:r w:rsidR="00E45247">
              <w:rPr>
                <w:i/>
              </w:rPr>
              <w:t xml:space="preserve"> </w:t>
            </w:r>
          </w:p>
          <w:p w14:paraId="370451E8" w14:textId="77777777" w:rsidR="0029487C" w:rsidRPr="007D0A2C" w:rsidRDefault="0029487C" w:rsidP="0029487C">
            <w:pPr>
              <w:pStyle w:val="Sansinterligne"/>
            </w:pPr>
          </w:p>
        </w:tc>
      </w:tr>
      <w:tr w:rsidR="0029487C" w:rsidRPr="00DA07A4" w14:paraId="20618547" w14:textId="77777777" w:rsidTr="0029487C">
        <w:tc>
          <w:tcPr>
            <w:tcW w:w="5103" w:type="dxa"/>
            <w:shd w:val="clear" w:color="auto" w:fill="D6C3FF"/>
          </w:tcPr>
          <w:p w14:paraId="5A00441A" w14:textId="77777777" w:rsidR="0029487C" w:rsidRPr="00DA07A4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Règle du jeu</w:t>
            </w:r>
          </w:p>
        </w:tc>
        <w:tc>
          <w:tcPr>
            <w:tcW w:w="5104" w:type="dxa"/>
            <w:gridSpan w:val="2"/>
            <w:shd w:val="clear" w:color="auto" w:fill="D6C3FF"/>
          </w:tcPr>
          <w:p w14:paraId="5741803F" w14:textId="77777777" w:rsidR="0029487C" w:rsidRPr="00DA07A4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Consignes</w:t>
            </w:r>
            <w:r>
              <w:rPr>
                <w:b/>
              </w:rPr>
              <w:t xml:space="preserve"> / questionnement du PE</w:t>
            </w:r>
          </w:p>
        </w:tc>
        <w:tc>
          <w:tcPr>
            <w:tcW w:w="5104" w:type="dxa"/>
            <w:gridSpan w:val="2"/>
            <w:shd w:val="clear" w:color="auto" w:fill="D6C3FF"/>
          </w:tcPr>
          <w:p w14:paraId="06E1D2D2" w14:textId="77777777" w:rsidR="0029487C" w:rsidRPr="00DA07A4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Production orale de l’élève</w:t>
            </w:r>
          </w:p>
        </w:tc>
      </w:tr>
      <w:tr w:rsidR="0029487C" w:rsidRPr="00140173" w14:paraId="413B9530" w14:textId="77777777" w:rsidTr="00C26D0F">
        <w:tc>
          <w:tcPr>
            <w:tcW w:w="5103" w:type="dxa"/>
          </w:tcPr>
          <w:p w14:paraId="5842B71A" w14:textId="1083A1F7" w:rsidR="0029487C" w:rsidRPr="00CD1FAF" w:rsidRDefault="00974AF3" w:rsidP="0029487C">
            <w:pPr>
              <w:pStyle w:val="Sansinterligne"/>
              <w:rPr>
                <w:sz w:val="18"/>
              </w:rPr>
            </w:pPr>
            <w:bookmarkStart w:id="0" w:name="_GoBack" w:colFirst="0" w:colLast="2"/>
            <w:r w:rsidRPr="00CD1FAF">
              <w:rPr>
                <w:sz w:val="18"/>
              </w:rPr>
              <w:t xml:space="preserve">Les 10 cartes sont posées </w:t>
            </w:r>
            <w:r w:rsidR="00121304" w:rsidRPr="00CD1FAF">
              <w:rPr>
                <w:sz w:val="18"/>
              </w:rPr>
              <w:t xml:space="preserve">faces cachées au milieu de la table, ainsi que le boulier </w:t>
            </w:r>
            <w:r w:rsidR="00C77984" w:rsidRPr="00CD1FAF">
              <w:rPr>
                <w:sz w:val="18"/>
              </w:rPr>
              <w:t xml:space="preserve">(les 10 pions </w:t>
            </w:r>
            <w:r w:rsidR="006853DF" w:rsidRPr="00CD1FAF">
              <w:rPr>
                <w:sz w:val="18"/>
              </w:rPr>
              <w:t xml:space="preserve">sont glissés vers la boule en bois). </w:t>
            </w:r>
          </w:p>
          <w:p w14:paraId="12775723" w14:textId="658B0EC9" w:rsidR="0029487C" w:rsidRPr="00CD1FAF" w:rsidRDefault="0010729F" w:rsidP="0029487C">
            <w:pPr>
              <w:pStyle w:val="Sansinterligne"/>
              <w:rPr>
                <w:sz w:val="18"/>
              </w:rPr>
            </w:pPr>
            <w:r w:rsidRPr="00CD1FAF">
              <w:rPr>
                <w:sz w:val="18"/>
              </w:rPr>
              <w:t xml:space="preserve">Jouez </w:t>
            </w:r>
            <w:r w:rsidR="002A35C0" w:rsidRPr="00CD1FAF">
              <w:rPr>
                <w:sz w:val="18"/>
              </w:rPr>
              <w:t xml:space="preserve">à tour de rôle dans le sens des aiguilles d'une montre. </w:t>
            </w:r>
            <w:r w:rsidR="001B6A19" w:rsidRPr="00CD1FAF">
              <w:rPr>
                <w:sz w:val="18"/>
              </w:rPr>
              <w:t xml:space="preserve">Pour commencer il faut </w:t>
            </w:r>
            <w:r w:rsidR="00FF2459" w:rsidRPr="00CD1FAF">
              <w:rPr>
                <w:sz w:val="18"/>
              </w:rPr>
              <w:t>trouver la carte indiquant le plus petit nombre</w:t>
            </w:r>
            <w:r w:rsidR="00883A12" w:rsidRPr="00CD1FAF">
              <w:rPr>
                <w:sz w:val="18"/>
              </w:rPr>
              <w:t xml:space="preserve"> c’est-à-dire </w:t>
            </w:r>
            <w:r w:rsidR="000157A2" w:rsidRPr="00CD1FAF">
              <w:rPr>
                <w:sz w:val="18"/>
              </w:rPr>
              <w:t xml:space="preserve">le chiffre 1. Si on trouve la bonne carte, </w:t>
            </w:r>
            <w:r w:rsidR="0033432B" w:rsidRPr="00CD1FAF">
              <w:rPr>
                <w:sz w:val="18"/>
              </w:rPr>
              <w:t xml:space="preserve">on dit le chiffre représenté et on laisse la carte visible. </w:t>
            </w:r>
            <w:r w:rsidR="000F3CC6" w:rsidRPr="00CD1FAF">
              <w:rPr>
                <w:sz w:val="18"/>
              </w:rPr>
              <w:t xml:space="preserve">Puis il faut retourner une </w:t>
            </w:r>
            <w:r w:rsidR="00CD76F2" w:rsidRPr="00CD1FAF">
              <w:rPr>
                <w:sz w:val="18"/>
              </w:rPr>
              <w:t xml:space="preserve">autre </w:t>
            </w:r>
            <w:r w:rsidR="000F3CC6" w:rsidRPr="00CD1FAF">
              <w:rPr>
                <w:sz w:val="18"/>
              </w:rPr>
              <w:t xml:space="preserve">carte pour retrouver le chiffre suivant. </w:t>
            </w:r>
          </w:p>
          <w:p w14:paraId="1EC07FA5" w14:textId="40BD681F" w:rsidR="00CD76F2" w:rsidRPr="00CD1FAF" w:rsidRDefault="00CD76F2" w:rsidP="0029487C">
            <w:pPr>
              <w:pStyle w:val="Sansinterligne"/>
              <w:rPr>
                <w:sz w:val="18"/>
              </w:rPr>
            </w:pPr>
            <w:r w:rsidRPr="00CD1FAF">
              <w:rPr>
                <w:sz w:val="18"/>
              </w:rPr>
              <w:t xml:space="preserve">Si ce n’est pas la bonne carte, </w:t>
            </w:r>
            <w:r w:rsidR="00E25BCC" w:rsidRPr="00CD1FAF">
              <w:rPr>
                <w:sz w:val="18"/>
              </w:rPr>
              <w:t>il faut dire le chiffre représenté puis retourner la carte à nouveau</w:t>
            </w:r>
            <w:r w:rsidR="00815660" w:rsidRPr="00CD1FAF">
              <w:rPr>
                <w:sz w:val="18"/>
              </w:rPr>
              <w:t xml:space="preserve"> face cachée. </w:t>
            </w:r>
            <w:r w:rsidR="00241F81" w:rsidRPr="00CD1FAF">
              <w:rPr>
                <w:sz w:val="18"/>
              </w:rPr>
              <w:t>Ensuite il faut faire glisser un pion du lacet vers l’ourson savant</w:t>
            </w:r>
            <w:r w:rsidR="004D426F" w:rsidRPr="00CD1FAF">
              <w:rPr>
                <w:sz w:val="18"/>
              </w:rPr>
              <w:t xml:space="preserve"> et compter à voix haute </w:t>
            </w:r>
            <w:r w:rsidR="008F4653" w:rsidRPr="00CD1FAF">
              <w:rPr>
                <w:sz w:val="18"/>
              </w:rPr>
              <w:t>le nombre de pions qui sont déjà du côté de l'ours.</w:t>
            </w:r>
          </w:p>
          <w:p w14:paraId="10F3175A" w14:textId="77777777" w:rsidR="008D71A2" w:rsidRPr="00CD1FAF" w:rsidRDefault="008D71A2" w:rsidP="0029487C">
            <w:pPr>
              <w:pStyle w:val="Sansinterligne"/>
              <w:rPr>
                <w:sz w:val="18"/>
              </w:rPr>
            </w:pPr>
          </w:p>
          <w:p w14:paraId="3D50575C" w14:textId="58D38F97" w:rsidR="008F4653" w:rsidRPr="00CD1FAF" w:rsidRDefault="008F4653" w:rsidP="0029487C">
            <w:pPr>
              <w:pStyle w:val="Sansinterligne"/>
              <w:rPr>
                <w:sz w:val="18"/>
              </w:rPr>
            </w:pPr>
            <w:r w:rsidRPr="00CD1FAF">
              <w:rPr>
                <w:sz w:val="18"/>
              </w:rPr>
              <w:t xml:space="preserve">C'est ensuite au </w:t>
            </w:r>
            <w:r w:rsidR="008D71A2" w:rsidRPr="00CD1FAF">
              <w:rPr>
                <w:sz w:val="18"/>
              </w:rPr>
              <w:t>tour du joueur suivant.</w:t>
            </w:r>
          </w:p>
          <w:p w14:paraId="0E6F22C2" w14:textId="77777777" w:rsidR="00D35AF0" w:rsidRPr="00CD1FAF" w:rsidRDefault="008D71A2" w:rsidP="0029487C">
            <w:pPr>
              <w:pStyle w:val="Sansinterligne"/>
              <w:rPr>
                <w:sz w:val="18"/>
              </w:rPr>
            </w:pPr>
            <w:r w:rsidRPr="00CD1FAF">
              <w:rPr>
                <w:sz w:val="18"/>
              </w:rPr>
              <w:t>La partie se termine lorsque</w:t>
            </w:r>
            <w:r w:rsidR="00D35AF0" w:rsidRPr="00CD1FAF">
              <w:rPr>
                <w:sz w:val="18"/>
              </w:rPr>
              <w:t> :</w:t>
            </w:r>
          </w:p>
          <w:p w14:paraId="47388107" w14:textId="58951C0E" w:rsidR="008D71A2" w:rsidRPr="00CD1FAF" w:rsidRDefault="008D71A2" w:rsidP="0029487C">
            <w:pPr>
              <w:pStyle w:val="Sansinterligne"/>
              <w:rPr>
                <w:sz w:val="18"/>
              </w:rPr>
            </w:pPr>
            <w:r w:rsidRPr="00CD1FAF">
              <w:rPr>
                <w:sz w:val="18"/>
              </w:rPr>
              <w:t xml:space="preserve"> </w:t>
            </w:r>
            <w:r w:rsidR="00851D84" w:rsidRPr="00CD1FAF">
              <w:rPr>
                <w:sz w:val="18"/>
              </w:rPr>
              <w:t xml:space="preserve">toutes les cartes sont visibles et que les 10 pions ne sont pas encore tous du côté de l'ours. </w:t>
            </w:r>
            <w:r w:rsidR="00D35AF0" w:rsidRPr="00CD1FAF">
              <w:rPr>
                <w:sz w:val="18"/>
              </w:rPr>
              <w:t>Les enfants ont gagné la partie tous ensemble.</w:t>
            </w:r>
          </w:p>
          <w:p w14:paraId="766A8842" w14:textId="67BB7F1D" w:rsidR="0029487C" w:rsidRPr="00CD1FAF" w:rsidRDefault="00C44839" w:rsidP="0029487C">
            <w:pPr>
              <w:pStyle w:val="Sansinterligne"/>
              <w:rPr>
                <w:sz w:val="18"/>
              </w:rPr>
            </w:pPr>
            <w:r w:rsidRPr="00CD1FAF">
              <w:rPr>
                <w:sz w:val="18"/>
              </w:rPr>
              <w:t>Le dernier pion est poussé vers l'ours. Celui-ci a compté jusqu'à 10</w:t>
            </w:r>
            <w:r w:rsidR="00C64535" w:rsidRPr="00CD1FAF">
              <w:rPr>
                <w:sz w:val="18"/>
              </w:rPr>
              <w:t>. Les enfants ont perdu.</w:t>
            </w:r>
          </w:p>
          <w:p w14:paraId="6FFA35D9" w14:textId="77777777" w:rsidR="0029487C" w:rsidRPr="00CD1FAF" w:rsidRDefault="0029487C" w:rsidP="0029487C">
            <w:pPr>
              <w:pStyle w:val="Sansinterligne"/>
              <w:rPr>
                <w:sz w:val="18"/>
              </w:rPr>
            </w:pPr>
          </w:p>
        </w:tc>
        <w:tc>
          <w:tcPr>
            <w:tcW w:w="5104" w:type="dxa"/>
            <w:gridSpan w:val="2"/>
          </w:tcPr>
          <w:p w14:paraId="58D05628" w14:textId="77777777" w:rsidR="0029487C" w:rsidRPr="00CD1FAF" w:rsidRDefault="00A64F09" w:rsidP="0029487C">
            <w:pPr>
              <w:pStyle w:val="Sansinterligne"/>
              <w:rPr>
                <w:sz w:val="18"/>
                <w:lang w:val="de-DE"/>
              </w:rPr>
            </w:pPr>
            <w:r w:rsidRPr="00CD1FAF">
              <w:rPr>
                <w:sz w:val="18"/>
                <w:lang w:val="de-DE"/>
              </w:rPr>
              <w:t xml:space="preserve">Wir müssen die Zahlen von 1 bis 10 gut </w:t>
            </w:r>
            <w:r w:rsidR="00A56617" w:rsidRPr="00CD1FAF">
              <w:rPr>
                <w:sz w:val="18"/>
                <w:lang w:val="de-DE"/>
              </w:rPr>
              <w:t xml:space="preserve">einordnen. </w:t>
            </w:r>
          </w:p>
          <w:p w14:paraId="67CDA0E6" w14:textId="77777777" w:rsidR="00A56617" w:rsidRPr="00CD1FAF" w:rsidRDefault="00A56617" w:rsidP="0029487C">
            <w:pPr>
              <w:pStyle w:val="Sansinterligne"/>
              <w:rPr>
                <w:sz w:val="18"/>
                <w:lang w:val="de-DE"/>
              </w:rPr>
            </w:pPr>
          </w:p>
          <w:p w14:paraId="38FD0399" w14:textId="77777777" w:rsidR="00A56617" w:rsidRPr="00CD1FAF" w:rsidRDefault="00892A7D" w:rsidP="0029487C">
            <w:pPr>
              <w:pStyle w:val="Sansinterligne"/>
              <w:rPr>
                <w:sz w:val="18"/>
                <w:lang w:val="de-DE"/>
              </w:rPr>
            </w:pPr>
            <w:r w:rsidRPr="00CD1FAF">
              <w:rPr>
                <w:sz w:val="18"/>
                <w:lang w:val="de-DE"/>
              </w:rPr>
              <w:t>Wir suchen die Nummer 1.</w:t>
            </w:r>
          </w:p>
          <w:p w14:paraId="017D3345" w14:textId="77777777" w:rsidR="00892A7D" w:rsidRPr="00CD1FAF" w:rsidRDefault="00892A7D" w:rsidP="0029487C">
            <w:pPr>
              <w:pStyle w:val="Sansinterligne"/>
              <w:rPr>
                <w:sz w:val="18"/>
                <w:lang w:val="de-DE"/>
              </w:rPr>
            </w:pPr>
            <w:r w:rsidRPr="00CD1FAF">
              <w:rPr>
                <w:sz w:val="18"/>
                <w:lang w:val="de-DE"/>
              </w:rPr>
              <w:t>Wir suchen jetzt die nächste Zahl. Was kommt nach der 1/2/3…?</w:t>
            </w:r>
          </w:p>
          <w:p w14:paraId="044DEA7B" w14:textId="77777777" w:rsidR="00892A7D" w:rsidRPr="00CD1FAF" w:rsidRDefault="00892A7D" w:rsidP="0029487C">
            <w:pPr>
              <w:pStyle w:val="Sansinterligne"/>
              <w:rPr>
                <w:sz w:val="18"/>
                <w:lang w:val="de-DE"/>
              </w:rPr>
            </w:pPr>
          </w:p>
          <w:p w14:paraId="026905EC" w14:textId="77777777" w:rsidR="00892A7D" w:rsidRPr="00CD1FAF" w:rsidRDefault="00567042" w:rsidP="0029487C">
            <w:pPr>
              <w:pStyle w:val="Sansinterligne"/>
              <w:rPr>
                <w:sz w:val="18"/>
                <w:lang w:val="de-DE"/>
              </w:rPr>
            </w:pPr>
            <w:r w:rsidRPr="00CD1FAF">
              <w:rPr>
                <w:sz w:val="18"/>
                <w:lang w:val="de-DE"/>
              </w:rPr>
              <w:t xml:space="preserve">Ist es die </w:t>
            </w:r>
            <w:r w:rsidR="00333FC4" w:rsidRPr="00CD1FAF">
              <w:rPr>
                <w:sz w:val="18"/>
                <w:lang w:val="de-DE"/>
              </w:rPr>
              <w:t xml:space="preserve">richtige Zahl? </w:t>
            </w:r>
          </w:p>
          <w:p w14:paraId="0C960008" w14:textId="77777777" w:rsidR="006B06B8" w:rsidRPr="00CD1FAF" w:rsidRDefault="006B06B8" w:rsidP="0029487C">
            <w:pPr>
              <w:pStyle w:val="Sansinterligne"/>
              <w:rPr>
                <w:sz w:val="18"/>
                <w:lang w:val="de-DE"/>
              </w:rPr>
            </w:pPr>
            <w:r w:rsidRPr="00CD1FAF">
              <w:rPr>
                <w:sz w:val="18"/>
                <w:lang w:val="de-DE"/>
              </w:rPr>
              <w:t>Du kannst zählen.</w:t>
            </w:r>
          </w:p>
          <w:p w14:paraId="2B501B31" w14:textId="77777777" w:rsidR="006B06B8" w:rsidRPr="00CD1FAF" w:rsidRDefault="006B06B8" w:rsidP="0029487C">
            <w:pPr>
              <w:pStyle w:val="Sansinterligne"/>
              <w:rPr>
                <w:sz w:val="18"/>
                <w:lang w:val="de-DE"/>
              </w:rPr>
            </w:pPr>
          </w:p>
          <w:p w14:paraId="0B759636" w14:textId="77777777" w:rsidR="00170A8B" w:rsidRPr="00CD1FAF" w:rsidRDefault="00170A8B" w:rsidP="0029487C">
            <w:pPr>
              <w:pStyle w:val="Sansinterligne"/>
              <w:rPr>
                <w:sz w:val="18"/>
                <w:lang w:val="de-DE"/>
              </w:rPr>
            </w:pPr>
            <w:r w:rsidRPr="00CD1FAF">
              <w:rPr>
                <w:sz w:val="18"/>
                <w:lang w:val="de-DE"/>
              </w:rPr>
              <w:t xml:space="preserve">Der Bär hat einen Punkt gewonnen. </w:t>
            </w:r>
          </w:p>
          <w:p w14:paraId="132BF00B" w14:textId="77777777" w:rsidR="00CA1211" w:rsidRPr="00CD1FAF" w:rsidRDefault="00CA1211" w:rsidP="0029487C">
            <w:pPr>
              <w:pStyle w:val="Sansinterligne"/>
              <w:rPr>
                <w:sz w:val="18"/>
                <w:lang w:val="de-DE"/>
              </w:rPr>
            </w:pPr>
            <w:r w:rsidRPr="00CD1FAF">
              <w:rPr>
                <w:sz w:val="18"/>
                <w:lang w:val="de-DE"/>
              </w:rPr>
              <w:t>Wieviel Pünkte hat der Bär?</w:t>
            </w:r>
          </w:p>
          <w:p w14:paraId="1F546BF5" w14:textId="77777777" w:rsidR="00CA1211" w:rsidRPr="00CD1FAF" w:rsidRDefault="00CA1211" w:rsidP="0029487C">
            <w:pPr>
              <w:pStyle w:val="Sansinterligne"/>
              <w:rPr>
                <w:sz w:val="18"/>
                <w:lang w:val="de-DE"/>
              </w:rPr>
            </w:pPr>
          </w:p>
          <w:p w14:paraId="0B4F6742" w14:textId="77777777" w:rsidR="00CA1211" w:rsidRPr="00CD1FAF" w:rsidRDefault="00297606" w:rsidP="0029487C">
            <w:pPr>
              <w:pStyle w:val="Sansinterligne"/>
              <w:rPr>
                <w:sz w:val="18"/>
                <w:lang w:val="de-DE"/>
              </w:rPr>
            </w:pPr>
            <w:r w:rsidRPr="00CD1FAF">
              <w:rPr>
                <w:sz w:val="18"/>
                <w:lang w:val="de-DE"/>
              </w:rPr>
              <w:t>Ihr habt gewonnen!</w:t>
            </w:r>
          </w:p>
          <w:p w14:paraId="6CF0B8FF" w14:textId="754501F0" w:rsidR="00297606" w:rsidRPr="00CD1FAF" w:rsidRDefault="00297606" w:rsidP="0029487C">
            <w:pPr>
              <w:pStyle w:val="Sansinterligne"/>
              <w:rPr>
                <w:sz w:val="18"/>
                <w:lang w:val="de-DE"/>
              </w:rPr>
            </w:pPr>
            <w:r w:rsidRPr="00CD1FAF">
              <w:rPr>
                <w:sz w:val="18"/>
                <w:lang w:val="de-DE"/>
              </w:rPr>
              <w:t xml:space="preserve">Der Bär hat gewonnen. </w:t>
            </w:r>
          </w:p>
        </w:tc>
        <w:tc>
          <w:tcPr>
            <w:tcW w:w="5104" w:type="dxa"/>
            <w:gridSpan w:val="2"/>
          </w:tcPr>
          <w:p w14:paraId="69F5EF84" w14:textId="77777777" w:rsidR="0029487C" w:rsidRPr="00CD1FAF" w:rsidRDefault="0029487C" w:rsidP="0029487C">
            <w:pPr>
              <w:pStyle w:val="Sansinterligne"/>
              <w:rPr>
                <w:sz w:val="18"/>
                <w:lang w:val="de-DE"/>
              </w:rPr>
            </w:pPr>
          </w:p>
          <w:p w14:paraId="1AF295EA" w14:textId="299F94D7" w:rsidR="0029487C" w:rsidRPr="00CD1FAF" w:rsidRDefault="00685722" w:rsidP="0029487C">
            <w:pPr>
              <w:pStyle w:val="Sansinterligne"/>
              <w:rPr>
                <w:sz w:val="18"/>
                <w:lang w:val="de-DE"/>
              </w:rPr>
            </w:pPr>
            <w:r w:rsidRPr="00CD1FAF">
              <w:rPr>
                <w:sz w:val="18"/>
                <w:lang w:val="de-DE"/>
              </w:rPr>
              <w:t>Eins, zwei,</w:t>
            </w:r>
            <w:r w:rsidR="00F5251B" w:rsidRPr="00CD1FAF">
              <w:rPr>
                <w:sz w:val="18"/>
                <w:lang w:val="de-DE"/>
              </w:rPr>
              <w:t xml:space="preserve"> </w:t>
            </w:r>
            <w:r w:rsidRPr="00CD1FAF">
              <w:rPr>
                <w:sz w:val="18"/>
                <w:lang w:val="de-DE"/>
              </w:rPr>
              <w:t>drei</w:t>
            </w:r>
            <w:r w:rsidR="00F5251B" w:rsidRPr="00CD1FAF">
              <w:rPr>
                <w:sz w:val="18"/>
                <w:lang w:val="de-DE"/>
              </w:rPr>
              <w:t>…</w:t>
            </w:r>
          </w:p>
          <w:p w14:paraId="6A1DD438" w14:textId="15635990" w:rsidR="00F5251B" w:rsidRPr="00CD1FAF" w:rsidRDefault="00F5251B" w:rsidP="0029487C">
            <w:pPr>
              <w:pStyle w:val="Sansinterligne"/>
              <w:rPr>
                <w:sz w:val="18"/>
                <w:lang w:val="de-DE"/>
              </w:rPr>
            </w:pPr>
          </w:p>
          <w:p w14:paraId="1F6FAE66" w14:textId="425079C1" w:rsidR="00F5251B" w:rsidRPr="00CD1FAF" w:rsidRDefault="0063366D" w:rsidP="0029487C">
            <w:pPr>
              <w:pStyle w:val="Sansinterligne"/>
              <w:rPr>
                <w:sz w:val="18"/>
                <w:lang w:val="de-DE"/>
              </w:rPr>
            </w:pPr>
            <w:r w:rsidRPr="00CD1FAF">
              <w:rPr>
                <w:sz w:val="18"/>
                <w:lang w:val="de-DE"/>
              </w:rPr>
              <w:t xml:space="preserve">Nach der 1 </w:t>
            </w:r>
            <w:r w:rsidR="00BB105E" w:rsidRPr="00CD1FAF">
              <w:rPr>
                <w:sz w:val="18"/>
                <w:lang w:val="de-DE"/>
              </w:rPr>
              <w:t>kommt die 2…</w:t>
            </w:r>
          </w:p>
          <w:p w14:paraId="245BC286" w14:textId="6F42473F" w:rsidR="005937D6" w:rsidRPr="00CD1FAF" w:rsidRDefault="005937D6" w:rsidP="0029487C">
            <w:pPr>
              <w:pStyle w:val="Sansinterligne"/>
              <w:rPr>
                <w:sz w:val="18"/>
                <w:lang w:val="de-DE"/>
              </w:rPr>
            </w:pPr>
          </w:p>
          <w:p w14:paraId="5CB44168" w14:textId="339B3007" w:rsidR="005937D6" w:rsidRPr="00CD1FAF" w:rsidRDefault="005937D6" w:rsidP="0029487C">
            <w:pPr>
              <w:pStyle w:val="Sansinterligne"/>
              <w:rPr>
                <w:sz w:val="18"/>
                <w:lang w:val="de-DE"/>
              </w:rPr>
            </w:pPr>
            <w:r w:rsidRPr="00CD1FAF">
              <w:rPr>
                <w:sz w:val="18"/>
                <w:lang w:val="de-DE"/>
              </w:rPr>
              <w:t>Ja es ist richtig</w:t>
            </w:r>
            <w:r w:rsidR="003A349A" w:rsidRPr="00CD1FAF">
              <w:rPr>
                <w:sz w:val="18"/>
                <w:lang w:val="de-DE"/>
              </w:rPr>
              <w:t>/Nein es ist falsch.</w:t>
            </w:r>
          </w:p>
          <w:p w14:paraId="638E54A8" w14:textId="77777777" w:rsidR="003A349A" w:rsidRPr="00CD1FAF" w:rsidRDefault="003A349A" w:rsidP="0029487C">
            <w:pPr>
              <w:pStyle w:val="Sansinterligne"/>
              <w:rPr>
                <w:sz w:val="18"/>
                <w:lang w:val="de-DE"/>
              </w:rPr>
            </w:pPr>
          </w:p>
          <w:p w14:paraId="676DE841" w14:textId="321C0359" w:rsidR="0029487C" w:rsidRPr="00CD1FAF" w:rsidRDefault="0096327B" w:rsidP="0029487C">
            <w:pPr>
              <w:pStyle w:val="Sansinterligne"/>
              <w:rPr>
                <w:sz w:val="18"/>
                <w:lang w:val="de-DE"/>
              </w:rPr>
            </w:pPr>
            <w:r w:rsidRPr="00CD1FAF">
              <w:rPr>
                <w:sz w:val="18"/>
                <w:lang w:val="de-DE"/>
              </w:rPr>
              <w:t>Der Bär hat 1</w:t>
            </w:r>
            <w:r w:rsidR="00554F20" w:rsidRPr="00CD1FAF">
              <w:rPr>
                <w:sz w:val="18"/>
                <w:lang w:val="de-DE"/>
              </w:rPr>
              <w:t>/2/3 Pünkte.</w:t>
            </w:r>
          </w:p>
          <w:p w14:paraId="77B943DF" w14:textId="196DBA59" w:rsidR="00554F20" w:rsidRPr="00CD1FAF" w:rsidRDefault="00554F20" w:rsidP="0029487C">
            <w:pPr>
              <w:pStyle w:val="Sansinterligne"/>
              <w:rPr>
                <w:sz w:val="18"/>
                <w:lang w:val="de-DE"/>
              </w:rPr>
            </w:pPr>
          </w:p>
          <w:p w14:paraId="2192B762" w14:textId="77777777" w:rsidR="00554F20" w:rsidRPr="00CD1FAF" w:rsidRDefault="00554F20" w:rsidP="0029487C">
            <w:pPr>
              <w:pStyle w:val="Sansinterligne"/>
              <w:rPr>
                <w:sz w:val="18"/>
                <w:lang w:val="de-DE"/>
              </w:rPr>
            </w:pPr>
          </w:p>
          <w:p w14:paraId="1E1B83A2" w14:textId="2095AF4D" w:rsidR="00554F20" w:rsidRPr="00CD1FAF" w:rsidRDefault="00554F20" w:rsidP="0029487C">
            <w:pPr>
              <w:pStyle w:val="Sansinterligne"/>
              <w:rPr>
                <w:sz w:val="18"/>
                <w:lang w:val="de-DE"/>
              </w:rPr>
            </w:pPr>
          </w:p>
          <w:p w14:paraId="2972E175" w14:textId="77777777" w:rsidR="00554F20" w:rsidRPr="00CD1FAF" w:rsidRDefault="00554F20" w:rsidP="0029487C">
            <w:pPr>
              <w:pStyle w:val="Sansinterligne"/>
              <w:rPr>
                <w:sz w:val="18"/>
                <w:lang w:val="de-DE"/>
              </w:rPr>
            </w:pPr>
          </w:p>
          <w:p w14:paraId="7E73F2EE" w14:textId="77777777" w:rsidR="0029487C" w:rsidRPr="00CD1FAF" w:rsidRDefault="0029487C" w:rsidP="0029487C">
            <w:pPr>
              <w:pStyle w:val="Sansinterligne"/>
              <w:rPr>
                <w:sz w:val="18"/>
                <w:lang w:val="de-DE"/>
              </w:rPr>
            </w:pPr>
          </w:p>
        </w:tc>
      </w:tr>
      <w:bookmarkEnd w:id="0"/>
      <w:tr w:rsidR="0029487C" w14:paraId="404AF179" w14:textId="77777777" w:rsidTr="00C26D0F">
        <w:tc>
          <w:tcPr>
            <w:tcW w:w="15311" w:type="dxa"/>
            <w:gridSpan w:val="5"/>
          </w:tcPr>
          <w:p w14:paraId="25D72EAD" w14:textId="39463F4B" w:rsidR="0029487C" w:rsidRDefault="0029487C" w:rsidP="0029487C">
            <w:pPr>
              <w:pStyle w:val="Sansinterligne"/>
              <w:rPr>
                <w:b/>
              </w:rPr>
            </w:pPr>
            <w:r>
              <w:rPr>
                <w:b/>
              </w:rPr>
              <w:t>Variables didactiques</w:t>
            </w:r>
            <w:r w:rsidR="0013564A">
              <w:rPr>
                <w:b/>
              </w:rPr>
              <w:t xml:space="preserve"> : </w:t>
            </w:r>
            <w:r w:rsidR="00EC3DC7">
              <w:rPr>
                <w:b/>
              </w:rPr>
              <w:t xml:space="preserve">cartes chiffrés, </w:t>
            </w:r>
            <w:r w:rsidR="003639A3">
              <w:rPr>
                <w:b/>
              </w:rPr>
              <w:t xml:space="preserve">points, doigts </w:t>
            </w:r>
            <w:r w:rsidR="00EC3DC7">
              <w:rPr>
                <w:b/>
              </w:rPr>
              <w:t xml:space="preserve">ou </w:t>
            </w:r>
            <w:r w:rsidR="00BF02EE">
              <w:rPr>
                <w:b/>
              </w:rPr>
              <w:t xml:space="preserve">constellations dé </w:t>
            </w:r>
          </w:p>
          <w:p w14:paraId="4B266D53" w14:textId="77777777" w:rsidR="0029487C" w:rsidRDefault="0029487C" w:rsidP="0029487C">
            <w:pPr>
              <w:pStyle w:val="Sansinterligne"/>
            </w:pPr>
          </w:p>
          <w:p w14:paraId="1C3CF820" w14:textId="77777777" w:rsidR="0029487C" w:rsidRDefault="0029487C" w:rsidP="0029487C">
            <w:pPr>
              <w:pStyle w:val="Sansinterligne"/>
            </w:pPr>
          </w:p>
          <w:p w14:paraId="6A079779" w14:textId="77777777" w:rsidR="0029487C" w:rsidRDefault="0029487C" w:rsidP="0029487C">
            <w:pPr>
              <w:pStyle w:val="Sansinterligne"/>
            </w:pPr>
          </w:p>
        </w:tc>
      </w:tr>
      <w:tr w:rsidR="0029487C" w:rsidRPr="005B3C49" w14:paraId="51053E9B" w14:textId="77777777" w:rsidTr="0029487C">
        <w:trPr>
          <w:trHeight w:val="301"/>
        </w:trPr>
        <w:tc>
          <w:tcPr>
            <w:tcW w:w="7655" w:type="dxa"/>
            <w:gridSpan w:val="2"/>
            <w:shd w:val="clear" w:color="auto" w:fill="D6C3FF"/>
          </w:tcPr>
          <w:p w14:paraId="161E73BE" w14:textId="77777777" w:rsidR="0029487C" w:rsidRPr="00453B10" w:rsidRDefault="0029487C" w:rsidP="0029487C">
            <w:pPr>
              <w:pStyle w:val="Sansinterligne"/>
              <w:rPr>
                <w:lang w:val="en-US"/>
              </w:rPr>
            </w:pPr>
            <w:r w:rsidRPr="00EC03F6">
              <w:rPr>
                <w:b/>
                <w:lang w:val="en-US"/>
              </w:rPr>
              <w:t>Lexique</w:t>
            </w:r>
          </w:p>
        </w:tc>
        <w:tc>
          <w:tcPr>
            <w:tcW w:w="3828" w:type="dxa"/>
            <w:gridSpan w:val="2"/>
            <w:shd w:val="clear" w:color="auto" w:fill="D6C3FF"/>
          </w:tcPr>
          <w:p w14:paraId="294B1020" w14:textId="77777777" w:rsidR="0029487C" w:rsidRPr="0029487C" w:rsidRDefault="0029487C" w:rsidP="0029487C">
            <w:pPr>
              <w:pStyle w:val="Sansinterligne"/>
            </w:pPr>
            <w:r w:rsidRPr="0029487C">
              <w:rPr>
                <w:b/>
              </w:rPr>
              <w:t xml:space="preserve">Formulations liées domaine </w:t>
            </w:r>
            <w:r>
              <w:rPr>
                <w:b/>
              </w:rPr>
              <w:t>CPOSP</w:t>
            </w:r>
          </w:p>
        </w:tc>
        <w:tc>
          <w:tcPr>
            <w:tcW w:w="3828" w:type="dxa"/>
            <w:shd w:val="clear" w:color="auto" w:fill="D6C3FF"/>
          </w:tcPr>
          <w:p w14:paraId="3FB655C5" w14:textId="77777777" w:rsidR="0029487C" w:rsidRPr="005B3C49" w:rsidRDefault="0029487C" w:rsidP="0029487C">
            <w:pPr>
              <w:pStyle w:val="Sansinterligne"/>
              <w:rPr>
                <w:b/>
              </w:rPr>
            </w:pPr>
            <w:r w:rsidRPr="005B3C49">
              <w:rPr>
                <w:b/>
              </w:rPr>
              <w:t>Formulations lié</w:t>
            </w:r>
            <w:r>
              <w:rPr>
                <w:b/>
              </w:rPr>
              <w:t>e</w:t>
            </w:r>
            <w:r w:rsidRPr="005B3C49">
              <w:rPr>
                <w:b/>
              </w:rPr>
              <w:t>s à la pratique du jeu</w:t>
            </w:r>
          </w:p>
        </w:tc>
      </w:tr>
      <w:tr w:rsidR="0029487C" w:rsidRPr="00140173" w14:paraId="44738AC0" w14:textId="77777777" w:rsidTr="00C26D0F">
        <w:trPr>
          <w:trHeight w:val="1102"/>
        </w:trPr>
        <w:tc>
          <w:tcPr>
            <w:tcW w:w="7655" w:type="dxa"/>
            <w:gridSpan w:val="2"/>
          </w:tcPr>
          <w:p w14:paraId="513FAA8E" w14:textId="7A8D6889" w:rsidR="0029487C" w:rsidRPr="00140173" w:rsidRDefault="00BD5BF3" w:rsidP="0029487C">
            <w:pPr>
              <w:pStyle w:val="Sansinterligne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Die Zahlen </w:t>
            </w:r>
          </w:p>
        </w:tc>
        <w:tc>
          <w:tcPr>
            <w:tcW w:w="3828" w:type="dxa"/>
            <w:gridSpan w:val="2"/>
          </w:tcPr>
          <w:p w14:paraId="127EF928" w14:textId="77777777" w:rsidR="0029487C" w:rsidRPr="00140173" w:rsidRDefault="0029487C" w:rsidP="0029487C">
            <w:pPr>
              <w:pStyle w:val="Sansinterligne"/>
              <w:rPr>
                <w:lang w:val="de-DE"/>
              </w:rPr>
            </w:pPr>
          </w:p>
        </w:tc>
        <w:tc>
          <w:tcPr>
            <w:tcW w:w="3828" w:type="dxa"/>
          </w:tcPr>
          <w:p w14:paraId="2C2938C4" w14:textId="77777777" w:rsidR="0029487C" w:rsidRPr="00140173" w:rsidRDefault="0029487C" w:rsidP="0029487C">
            <w:pPr>
              <w:pStyle w:val="Sansinterligne"/>
              <w:rPr>
                <w:b/>
                <w:lang w:val="de-DE"/>
              </w:rPr>
            </w:pPr>
          </w:p>
        </w:tc>
      </w:tr>
    </w:tbl>
    <w:p w14:paraId="1F9EAF89" w14:textId="77777777" w:rsidR="0029487C" w:rsidRDefault="0029487C" w:rsidP="0029487C">
      <w:pPr>
        <w:pStyle w:val="Sansinterligne"/>
      </w:pPr>
    </w:p>
    <w:sectPr w:rsidR="0029487C" w:rsidSect="0029487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7C"/>
    <w:rsid w:val="000157A2"/>
    <w:rsid w:val="000F3CC6"/>
    <w:rsid w:val="0010729F"/>
    <w:rsid w:val="00121304"/>
    <w:rsid w:val="0013564A"/>
    <w:rsid w:val="00170A8B"/>
    <w:rsid w:val="00191529"/>
    <w:rsid w:val="001A5B6B"/>
    <w:rsid w:val="001B6A19"/>
    <w:rsid w:val="00203329"/>
    <w:rsid w:val="00241F81"/>
    <w:rsid w:val="0029487C"/>
    <w:rsid w:val="00297606"/>
    <w:rsid w:val="002A35C0"/>
    <w:rsid w:val="00333FC4"/>
    <w:rsid w:val="0033432B"/>
    <w:rsid w:val="003639A3"/>
    <w:rsid w:val="003A15F5"/>
    <w:rsid w:val="003A349A"/>
    <w:rsid w:val="004162B5"/>
    <w:rsid w:val="004509FC"/>
    <w:rsid w:val="004D426F"/>
    <w:rsid w:val="00554F20"/>
    <w:rsid w:val="00567042"/>
    <w:rsid w:val="005937D6"/>
    <w:rsid w:val="0063366D"/>
    <w:rsid w:val="006853DF"/>
    <w:rsid w:val="00685722"/>
    <w:rsid w:val="006B06B8"/>
    <w:rsid w:val="006C42AC"/>
    <w:rsid w:val="006D2E86"/>
    <w:rsid w:val="007A04E2"/>
    <w:rsid w:val="00815660"/>
    <w:rsid w:val="00851D84"/>
    <w:rsid w:val="00883A12"/>
    <w:rsid w:val="00892A7D"/>
    <w:rsid w:val="008933C1"/>
    <w:rsid w:val="008D71A2"/>
    <w:rsid w:val="008E7C95"/>
    <w:rsid w:val="008F0569"/>
    <w:rsid w:val="008F4653"/>
    <w:rsid w:val="0096327B"/>
    <w:rsid w:val="00974AF3"/>
    <w:rsid w:val="009D2D82"/>
    <w:rsid w:val="00A56617"/>
    <w:rsid w:val="00A64F09"/>
    <w:rsid w:val="00A7611D"/>
    <w:rsid w:val="00AC485F"/>
    <w:rsid w:val="00B713D4"/>
    <w:rsid w:val="00BB105E"/>
    <w:rsid w:val="00BD5BF3"/>
    <w:rsid w:val="00BF02EE"/>
    <w:rsid w:val="00C44839"/>
    <w:rsid w:val="00C64535"/>
    <w:rsid w:val="00C77984"/>
    <w:rsid w:val="00CA1211"/>
    <w:rsid w:val="00CC59AD"/>
    <w:rsid w:val="00CD1FAF"/>
    <w:rsid w:val="00CD76F2"/>
    <w:rsid w:val="00CE5E55"/>
    <w:rsid w:val="00D35AF0"/>
    <w:rsid w:val="00D44BE4"/>
    <w:rsid w:val="00E25BCC"/>
    <w:rsid w:val="00E45247"/>
    <w:rsid w:val="00EC3DC7"/>
    <w:rsid w:val="00F5251B"/>
    <w:rsid w:val="00F95193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4B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87C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487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948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GRAFF</dc:creator>
  <cp:keywords/>
  <dc:description/>
  <cp:lastModifiedBy>Yannick VONAU</cp:lastModifiedBy>
  <cp:revision>2</cp:revision>
  <dcterms:created xsi:type="dcterms:W3CDTF">2020-02-18T08:53:00Z</dcterms:created>
  <dcterms:modified xsi:type="dcterms:W3CDTF">2020-02-18T08:53:00Z</dcterms:modified>
</cp:coreProperties>
</file>