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 w:firstRow="1" w:lastRow="0" w:firstColumn="1" w:lastColumn="0" w:noHBand="0" w:noVBand="1"/>
      </w:tblPr>
      <w:tblGrid>
        <w:gridCol w:w="5103"/>
        <w:gridCol w:w="2552"/>
        <w:gridCol w:w="2552"/>
        <w:gridCol w:w="1276"/>
        <w:gridCol w:w="3828"/>
      </w:tblGrid>
      <w:tr w:rsidR="0029487C" w:rsidRPr="000F0F5E" w:rsidTr="0029487C">
        <w:tc>
          <w:tcPr>
            <w:tcW w:w="7655" w:type="dxa"/>
            <w:gridSpan w:val="2"/>
            <w:shd w:val="clear" w:color="auto" w:fill="D6C3FF"/>
          </w:tcPr>
          <w:p w:rsidR="0029487C" w:rsidRPr="001062CA" w:rsidRDefault="001062CA" w:rsidP="0029487C">
            <w:pPr>
              <w:pStyle w:val="Sansinterligne"/>
              <w:rPr>
                <w:b/>
                <w:sz w:val="32"/>
                <w:szCs w:val="32"/>
                <w:lang w:val="de-DE"/>
              </w:rPr>
            </w:pPr>
            <w:r w:rsidRPr="001062CA">
              <w:rPr>
                <w:b/>
                <w:sz w:val="32"/>
                <w:szCs w:val="32"/>
              </w:rPr>
              <w:t>Le jeu de la galette des rois/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1D40">
              <w:rPr>
                <w:b/>
                <w:sz w:val="32"/>
                <w:szCs w:val="32"/>
              </w:rPr>
              <w:t>das</w:t>
            </w:r>
            <w:proofErr w:type="spellEnd"/>
            <w:r w:rsidR="00331D40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1062C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62CA">
              <w:rPr>
                <w:b/>
                <w:sz w:val="32"/>
                <w:szCs w:val="32"/>
              </w:rPr>
              <w:t>Dreiköni</w:t>
            </w:r>
            <w:r>
              <w:rPr>
                <w:b/>
                <w:sz w:val="32"/>
                <w:szCs w:val="32"/>
              </w:rPr>
              <w:t>g</w:t>
            </w:r>
            <w:r w:rsidRPr="001062CA">
              <w:rPr>
                <w:b/>
                <w:sz w:val="32"/>
                <w:szCs w:val="32"/>
              </w:rPr>
              <w:t>skuchenspiel</w:t>
            </w:r>
            <w:proofErr w:type="spellEnd"/>
          </w:p>
          <w:p w:rsidR="0029487C" w:rsidRPr="00AA48A4" w:rsidRDefault="0029487C" w:rsidP="0029487C">
            <w:pPr>
              <w:pStyle w:val="Sansinterligne"/>
              <w:rPr>
                <w:i/>
              </w:rPr>
            </w:pPr>
          </w:p>
        </w:tc>
        <w:tc>
          <w:tcPr>
            <w:tcW w:w="7656" w:type="dxa"/>
            <w:gridSpan w:val="3"/>
          </w:tcPr>
          <w:p w:rsidR="001062CA" w:rsidRDefault="0029487C" w:rsidP="006D3F06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:rsidR="0029487C" w:rsidRPr="001062CA" w:rsidRDefault="001062CA" w:rsidP="006D3F06">
            <w:pPr>
              <w:pStyle w:val="Sansinterligne"/>
            </w:pPr>
            <w:r w:rsidRPr="001062CA">
              <w:t>MS</w:t>
            </w:r>
            <w:r w:rsidR="006D3F06" w:rsidRPr="001062CA">
              <w:t xml:space="preserve"> </w:t>
            </w:r>
          </w:p>
        </w:tc>
      </w:tr>
      <w:tr w:rsidR="0029487C" w:rsidRPr="000D0769" w:rsidTr="00C26D0F">
        <w:tc>
          <w:tcPr>
            <w:tcW w:w="7655" w:type="dxa"/>
            <w:gridSpan w:val="2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</w:p>
          <w:p w:rsidR="001062CA" w:rsidRPr="001062CA" w:rsidRDefault="001062CA" w:rsidP="0029487C">
            <w:pPr>
              <w:pStyle w:val="Sansinterligne"/>
            </w:pPr>
            <w:r w:rsidRPr="001062CA">
              <w:t>Connaître les différentes représentations des nombres de 1 à 6</w:t>
            </w:r>
          </w:p>
          <w:p w:rsidR="0029487C" w:rsidRPr="000F0F5E" w:rsidRDefault="0029487C" w:rsidP="0029487C">
            <w:pPr>
              <w:pStyle w:val="Sansinterligne"/>
            </w:pPr>
          </w:p>
        </w:tc>
        <w:tc>
          <w:tcPr>
            <w:tcW w:w="7656" w:type="dxa"/>
            <w:gridSpan w:val="3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:rsidR="001062CA" w:rsidRDefault="001062CA" w:rsidP="0029487C">
            <w:pPr>
              <w:pStyle w:val="Sansinterligne"/>
            </w:pPr>
            <w:r w:rsidRPr="001062CA">
              <w:t>Connaître l’écriture chiffrée de 1 à 6</w:t>
            </w:r>
          </w:p>
          <w:p w:rsidR="001062CA" w:rsidRPr="001062CA" w:rsidRDefault="001062CA" w:rsidP="0029487C">
            <w:pPr>
              <w:pStyle w:val="Sansinterligne"/>
            </w:pPr>
            <w:r>
              <w:t>Associer plusieurs représentations des nombres de 1 à 6 (constellation, doigts, chiffres)</w:t>
            </w:r>
          </w:p>
          <w:p w:rsidR="0029487C" w:rsidRPr="000D0769" w:rsidRDefault="0029487C" w:rsidP="0029487C">
            <w:pPr>
              <w:pStyle w:val="Sansinterligne"/>
            </w:pPr>
          </w:p>
        </w:tc>
      </w:tr>
      <w:tr w:rsidR="0029487C" w:rsidRPr="007D0A2C" w:rsidTr="00C26D0F">
        <w:tc>
          <w:tcPr>
            <w:tcW w:w="7655" w:type="dxa"/>
            <w:gridSpan w:val="2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Matériel</w:t>
            </w:r>
          </w:p>
          <w:p w:rsidR="001062CA" w:rsidRPr="001062CA" w:rsidRDefault="001062CA" w:rsidP="0029487C">
            <w:pPr>
              <w:pStyle w:val="Sansinterligne"/>
            </w:pPr>
            <w:r w:rsidRPr="001062CA">
              <w:t>1 dé avec constellations de 1 à 6</w:t>
            </w:r>
          </w:p>
          <w:p w:rsidR="001062CA" w:rsidRDefault="00C31E56" w:rsidP="0029487C">
            <w:pPr>
              <w:pStyle w:val="Sansinterligne"/>
            </w:pPr>
            <w:r>
              <w:t>Pl</w:t>
            </w:r>
            <w:r w:rsidR="001062CA">
              <w:t xml:space="preserve">anche </w:t>
            </w:r>
            <w:r>
              <w:t xml:space="preserve">de la </w:t>
            </w:r>
            <w:r w:rsidR="001062CA">
              <w:t>galette des rois</w:t>
            </w:r>
            <w:r>
              <w:t xml:space="preserve"> avec les 6 parts représentées et portant un nombre de 1 à 6 (dans l’ordre) </w:t>
            </w:r>
          </w:p>
          <w:p w:rsidR="00EE1D7C" w:rsidRDefault="00C31E56" w:rsidP="0029487C">
            <w:pPr>
              <w:pStyle w:val="Sansinterligne"/>
            </w:pPr>
            <w:r>
              <w:t>L</w:t>
            </w:r>
            <w:r w:rsidR="001062CA">
              <w:t>es parts de galette</w:t>
            </w:r>
            <w:r>
              <w:t xml:space="preserve"> découpées</w:t>
            </w:r>
            <w:r w:rsidR="001062CA">
              <w:t xml:space="preserve"> portant chacune un nombre de 1 à 6 avec les doigts</w:t>
            </w:r>
          </w:p>
          <w:p w:rsidR="001062CA" w:rsidRDefault="00EE1D7C" w:rsidP="0029487C">
            <w:pPr>
              <w:pStyle w:val="Sansinterligne"/>
            </w:pPr>
            <w:r>
              <w:t>1 couronne</w:t>
            </w:r>
            <w:r w:rsidR="001062CA">
              <w:t xml:space="preserve">  </w:t>
            </w:r>
          </w:p>
          <w:p w:rsidR="0029487C" w:rsidRDefault="0029487C" w:rsidP="0029487C">
            <w:pPr>
              <w:pStyle w:val="Sansinterligne"/>
            </w:pPr>
          </w:p>
        </w:tc>
        <w:tc>
          <w:tcPr>
            <w:tcW w:w="7656" w:type="dxa"/>
            <w:gridSpan w:val="3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:rsidR="0029487C" w:rsidRDefault="001062CA" w:rsidP="0029487C">
            <w:pPr>
              <w:pStyle w:val="Sansinterligne"/>
            </w:pPr>
            <w:r>
              <w:t>Groupe de 5</w:t>
            </w:r>
          </w:p>
          <w:p w:rsidR="00EE1D7C" w:rsidRDefault="00EE1D7C" w:rsidP="0029487C">
            <w:pPr>
              <w:pStyle w:val="Sansinterligne"/>
            </w:pPr>
          </w:p>
          <w:p w:rsidR="0029487C" w:rsidRDefault="0029487C" w:rsidP="0029487C">
            <w:pPr>
              <w:pStyle w:val="Sansinterligne"/>
              <w:rPr>
                <w:b/>
              </w:rPr>
            </w:pPr>
            <w:r w:rsidRPr="007D0A2C">
              <w:rPr>
                <w:b/>
              </w:rPr>
              <w:t>Pré-requis</w:t>
            </w:r>
            <w:r>
              <w:rPr>
                <w:b/>
              </w:rPr>
              <w:t xml:space="preserve"> </w:t>
            </w:r>
            <w:r w:rsidRPr="0029487C">
              <w:rPr>
                <w:i/>
              </w:rPr>
              <w:t>(s’il y a lieu)</w:t>
            </w:r>
          </w:p>
          <w:p w:rsidR="0029487C" w:rsidRPr="007D0A2C" w:rsidRDefault="0029487C" w:rsidP="0029487C">
            <w:pPr>
              <w:pStyle w:val="Sansinterligne"/>
            </w:pPr>
          </w:p>
        </w:tc>
      </w:tr>
      <w:tr w:rsidR="0029487C" w:rsidRPr="00DA07A4" w:rsidTr="0029487C">
        <w:tc>
          <w:tcPr>
            <w:tcW w:w="5103" w:type="dxa"/>
            <w:shd w:val="clear" w:color="auto" w:fill="D6C3FF"/>
          </w:tcPr>
          <w:p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5104" w:type="dxa"/>
            <w:gridSpan w:val="2"/>
            <w:shd w:val="clear" w:color="auto" w:fill="D6C3FF"/>
          </w:tcPr>
          <w:p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5104" w:type="dxa"/>
            <w:gridSpan w:val="2"/>
            <w:shd w:val="clear" w:color="auto" w:fill="D6C3FF"/>
          </w:tcPr>
          <w:p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40173" w:rsidTr="00C26D0F">
        <w:tc>
          <w:tcPr>
            <w:tcW w:w="5103" w:type="dxa"/>
          </w:tcPr>
          <w:p w:rsidR="0029487C" w:rsidRDefault="00C31E56" w:rsidP="00C31E56">
            <w:pPr>
              <w:pStyle w:val="Sansinterligne"/>
              <w:numPr>
                <w:ilvl w:val="0"/>
                <w:numId w:val="1"/>
              </w:numPr>
            </w:pPr>
            <w:r>
              <w:t>Présenter la galette des rois</w:t>
            </w:r>
          </w:p>
          <w:p w:rsidR="00C31E56" w:rsidRDefault="00C31E56" w:rsidP="00C31E56">
            <w:pPr>
              <w:pStyle w:val="Sansinterligne"/>
              <w:numPr>
                <w:ilvl w:val="0"/>
                <w:numId w:val="1"/>
              </w:numPr>
            </w:pPr>
            <w:r>
              <w:t>Lancer le dé</w:t>
            </w:r>
          </w:p>
          <w:p w:rsidR="00C31E56" w:rsidRDefault="00C31E56" w:rsidP="00C31E56">
            <w:pPr>
              <w:pStyle w:val="Sansinterligne"/>
              <w:numPr>
                <w:ilvl w:val="0"/>
                <w:numId w:val="1"/>
              </w:numPr>
            </w:pPr>
            <w:r>
              <w:t>Indiquer le nombre obtenu</w:t>
            </w:r>
          </w:p>
          <w:p w:rsidR="00C31E56" w:rsidRDefault="00C31E56" w:rsidP="00C31E56">
            <w:pPr>
              <w:pStyle w:val="Sansinterligne"/>
              <w:numPr>
                <w:ilvl w:val="0"/>
                <w:numId w:val="1"/>
              </w:numPr>
            </w:pPr>
            <w:r>
              <w:t>Prendre la pièce du puzzle (part de galette</w:t>
            </w:r>
            <w:proofErr w:type="gramStart"/>
            <w:r>
              <w:t>)correspondante</w:t>
            </w:r>
            <w:proofErr w:type="gramEnd"/>
            <w:r>
              <w:t xml:space="preserve"> et la poser sur sa planche de jeu</w:t>
            </w:r>
          </w:p>
          <w:p w:rsidR="00C31E56" w:rsidRDefault="00C31E56" w:rsidP="00C31E56">
            <w:pPr>
              <w:pStyle w:val="Sansinterligne"/>
            </w:pPr>
          </w:p>
          <w:p w:rsidR="00C31E56" w:rsidRPr="00C31E56" w:rsidRDefault="00C31E56" w:rsidP="00C31E56">
            <w:pPr>
              <w:pStyle w:val="Sansinterligne"/>
              <w:rPr>
                <w:b/>
              </w:rPr>
            </w:pPr>
            <w:r w:rsidRPr="00C31E56">
              <w:rPr>
                <w:b/>
              </w:rPr>
              <w:t>Finalité du jeu</w:t>
            </w:r>
          </w:p>
          <w:p w:rsidR="0029487C" w:rsidRDefault="00C31E56" w:rsidP="0029487C">
            <w:pPr>
              <w:pStyle w:val="Sansinterligne"/>
            </w:pPr>
            <w:r>
              <w:t>Le 1</w:t>
            </w:r>
            <w:r w:rsidRPr="00C31E56">
              <w:rPr>
                <w:vertAlign w:val="superscript"/>
              </w:rPr>
              <w:t>er</w:t>
            </w:r>
            <w:r>
              <w:t xml:space="preserve"> joueur qui complète entièrement sa galette</w:t>
            </w:r>
            <w:r w:rsidR="00EE1D7C">
              <w:t xml:space="preserve"> des rois</w:t>
            </w:r>
            <w:r>
              <w:t xml:space="preserve"> a gagné</w:t>
            </w:r>
            <w:r w:rsidR="00EE1D7C">
              <w:t xml:space="preserve"> et reçoit la couronne</w:t>
            </w:r>
            <w:r>
              <w:t>.</w:t>
            </w:r>
          </w:p>
          <w:p w:rsidR="0029487C" w:rsidRDefault="0029487C" w:rsidP="0029487C">
            <w:pPr>
              <w:pStyle w:val="Sansinterligne"/>
            </w:pPr>
          </w:p>
        </w:tc>
        <w:tc>
          <w:tcPr>
            <w:tcW w:w="5104" w:type="dxa"/>
            <w:gridSpan w:val="2"/>
          </w:tcPr>
          <w:p w:rsidR="0029487C" w:rsidRDefault="00C84708" w:rsidP="00C84708">
            <w:pPr>
              <w:pStyle w:val="Sansinterlign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Das ist ein Dreikönigskuchen</w:t>
            </w:r>
          </w:p>
          <w:p w:rsidR="00C84708" w:rsidRDefault="00C84708" w:rsidP="00C84708">
            <w:pPr>
              <w:pStyle w:val="Sansinterlign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Werfe den Würfel!</w:t>
            </w:r>
          </w:p>
          <w:p w:rsidR="00C84708" w:rsidRDefault="00C84708" w:rsidP="00C84708">
            <w:pPr>
              <w:pStyle w:val="Sansinterlign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Wie viel hast du hier? </w:t>
            </w:r>
          </w:p>
          <w:p w:rsidR="00C84708" w:rsidRDefault="00C84708" w:rsidP="00C84708">
            <w:pPr>
              <w:pStyle w:val="Sansinterlign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Lege das Puzzleteil ( ein Stück Kuchen ) mit der Zahl 1 an den richtigen Platz auf den Dreikönigskuchen.</w:t>
            </w:r>
          </w:p>
          <w:p w:rsidR="00C84708" w:rsidRDefault="00C84708" w:rsidP="00C84708">
            <w:pPr>
              <w:pStyle w:val="Sansinterlign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Du hast gewonnen!</w:t>
            </w:r>
          </w:p>
          <w:p w:rsidR="00EE1D7C" w:rsidRPr="00140173" w:rsidRDefault="00EE1D7C" w:rsidP="00C84708">
            <w:pPr>
              <w:pStyle w:val="Sansinterlign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Du bekommst die Krone, du bist der König!</w:t>
            </w:r>
          </w:p>
        </w:tc>
        <w:tc>
          <w:tcPr>
            <w:tcW w:w="5104" w:type="dxa"/>
            <w:gridSpan w:val="2"/>
          </w:tcPr>
          <w:p w:rsidR="0029487C" w:rsidRDefault="00C84708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-Das ist </w:t>
            </w:r>
            <w:proofErr w:type="gramStart"/>
            <w:r w:rsidR="00410B6B">
              <w:rPr>
                <w:lang w:val="de-DE"/>
              </w:rPr>
              <w:t>5</w:t>
            </w:r>
            <w:r>
              <w:rPr>
                <w:lang w:val="de-DE"/>
              </w:rPr>
              <w:t xml:space="preserve"> !</w:t>
            </w:r>
            <w:proofErr w:type="gramEnd"/>
          </w:p>
          <w:p w:rsidR="00410B6B" w:rsidRPr="00140173" w:rsidRDefault="00410B6B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-Hier ist die 5 !</w:t>
            </w:r>
          </w:p>
          <w:p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</w:tr>
      <w:tr w:rsidR="0029487C" w:rsidTr="00C26D0F">
        <w:tc>
          <w:tcPr>
            <w:tcW w:w="15311" w:type="dxa"/>
            <w:gridSpan w:val="5"/>
          </w:tcPr>
          <w:p w:rsidR="0029487C" w:rsidRDefault="0029487C" w:rsidP="0029487C">
            <w:pPr>
              <w:pStyle w:val="Sansinterligne"/>
            </w:pPr>
            <w:r>
              <w:rPr>
                <w:b/>
              </w:rPr>
              <w:t xml:space="preserve">Variables didactiques </w:t>
            </w:r>
          </w:p>
          <w:p w:rsidR="0029487C" w:rsidRDefault="0029487C" w:rsidP="0029487C">
            <w:pPr>
              <w:pStyle w:val="Sansinterligne"/>
            </w:pPr>
          </w:p>
        </w:tc>
      </w:tr>
      <w:tr w:rsidR="0029487C" w:rsidRPr="005B3C49" w:rsidTr="0029487C">
        <w:trPr>
          <w:trHeight w:val="301"/>
        </w:trPr>
        <w:tc>
          <w:tcPr>
            <w:tcW w:w="7655" w:type="dxa"/>
            <w:gridSpan w:val="2"/>
            <w:shd w:val="clear" w:color="auto" w:fill="D6C3FF"/>
          </w:tcPr>
          <w:p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D6C3FF"/>
          </w:tcPr>
          <w:p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:rsidTr="00C26D0F">
        <w:trPr>
          <w:trHeight w:val="1102"/>
        </w:trPr>
        <w:tc>
          <w:tcPr>
            <w:tcW w:w="7655" w:type="dxa"/>
            <w:gridSpan w:val="2"/>
          </w:tcPr>
          <w:p w:rsidR="0029487C" w:rsidRP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Der Würfel</w:t>
            </w:r>
          </w:p>
          <w:p w:rsidR="00C84708" w:rsidRP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Der Dreikönigskuchen</w:t>
            </w:r>
          </w:p>
          <w:p w:rsidR="00C84708" w:rsidRP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Das Puzzle</w:t>
            </w:r>
          </w:p>
          <w:p w:rsid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Das Puzzleteil</w:t>
            </w:r>
          </w:p>
          <w:p w:rsidR="00EE1D7C" w:rsidRDefault="00EE1D7C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Die Krone</w:t>
            </w:r>
          </w:p>
          <w:p w:rsidR="00EE1D7C" w:rsidRDefault="00EE1D7C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Der König</w:t>
            </w:r>
          </w:p>
          <w:p w:rsidR="00EE1D7C" w:rsidRPr="00140173" w:rsidRDefault="00EE1D7C" w:rsidP="0029487C">
            <w:pPr>
              <w:pStyle w:val="Sansinterligne"/>
              <w:rPr>
                <w:b/>
                <w:lang w:val="de-DE"/>
              </w:rPr>
            </w:pPr>
          </w:p>
        </w:tc>
        <w:tc>
          <w:tcPr>
            <w:tcW w:w="3828" w:type="dxa"/>
            <w:gridSpan w:val="2"/>
          </w:tcPr>
          <w:p w:rsidR="0029487C" w:rsidRPr="00140173" w:rsidRDefault="00EE1D7C" w:rsidP="00EE1D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Wie viel hast du </w:t>
            </w:r>
            <w:proofErr w:type="gramStart"/>
            <w:r>
              <w:rPr>
                <w:lang w:val="de-DE"/>
              </w:rPr>
              <w:t>hier ?</w:t>
            </w:r>
            <w:proofErr w:type="gramEnd"/>
          </w:p>
        </w:tc>
        <w:tc>
          <w:tcPr>
            <w:tcW w:w="3828" w:type="dxa"/>
          </w:tcPr>
          <w:p w:rsidR="0029487C" w:rsidRP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Werfe den Würfel!</w:t>
            </w:r>
          </w:p>
          <w:p w:rsidR="00C84708" w:rsidRP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Du bist dran!</w:t>
            </w:r>
          </w:p>
          <w:p w:rsidR="00C84708" w:rsidRDefault="00C84708" w:rsidP="002948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Lege das Puzzleteil an den Platz.</w:t>
            </w:r>
          </w:p>
          <w:p w:rsidR="00EE1D7C" w:rsidRPr="00C84708" w:rsidRDefault="00EE1D7C" w:rsidP="00EE1D7C">
            <w:pPr>
              <w:pStyle w:val="Sansinterligne"/>
              <w:rPr>
                <w:lang w:val="de-DE"/>
              </w:rPr>
            </w:pPr>
            <w:r w:rsidRPr="00C84708">
              <w:rPr>
                <w:lang w:val="de-DE"/>
              </w:rPr>
              <w:t>Du hast gewonnen!</w:t>
            </w:r>
          </w:p>
          <w:p w:rsidR="00EE1D7C" w:rsidRDefault="00EE1D7C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bist der König!</w:t>
            </w:r>
          </w:p>
          <w:p w:rsidR="00EE1D7C" w:rsidRPr="00140173" w:rsidRDefault="00EE1D7C" w:rsidP="0029487C">
            <w:pPr>
              <w:pStyle w:val="Sansinterligne"/>
              <w:rPr>
                <w:b/>
                <w:lang w:val="de-DE"/>
              </w:rPr>
            </w:pPr>
            <w:r>
              <w:rPr>
                <w:lang w:val="de-DE"/>
              </w:rPr>
              <w:t>Du bekommst die Krone!</w:t>
            </w:r>
          </w:p>
        </w:tc>
      </w:tr>
    </w:tbl>
    <w:p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55EA"/>
    <w:multiLevelType w:val="hybridMultilevel"/>
    <w:tmpl w:val="56602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53CE"/>
    <w:multiLevelType w:val="hybridMultilevel"/>
    <w:tmpl w:val="CF569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487C"/>
    <w:rsid w:val="001062CA"/>
    <w:rsid w:val="00264E45"/>
    <w:rsid w:val="00291927"/>
    <w:rsid w:val="0029487C"/>
    <w:rsid w:val="00331D40"/>
    <w:rsid w:val="00410B6B"/>
    <w:rsid w:val="004509FC"/>
    <w:rsid w:val="006D3F06"/>
    <w:rsid w:val="00C31E56"/>
    <w:rsid w:val="00C84708"/>
    <w:rsid w:val="00CC59AD"/>
    <w:rsid w:val="00E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9CF65-476B-4F06-A0B0-C2A6B02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GRAFF</dc:creator>
  <cp:lastModifiedBy>Yannick VONAU</cp:lastModifiedBy>
  <cp:revision>4</cp:revision>
  <dcterms:created xsi:type="dcterms:W3CDTF">2020-02-12T21:16:00Z</dcterms:created>
  <dcterms:modified xsi:type="dcterms:W3CDTF">2020-02-19T13:18:00Z</dcterms:modified>
</cp:coreProperties>
</file>